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0E5" w:rsidRPr="007C7087" w:rsidRDefault="002260E5" w:rsidP="002260E5">
      <w:pPr>
        <w:pStyle w:val="NoSpacing"/>
        <w:rPr>
          <w:rFonts w:ascii="Cambria" w:hAnsi="Cambria"/>
          <w:b/>
        </w:rPr>
      </w:pPr>
      <w:bookmarkStart w:id="0" w:name="_GoBack"/>
      <w:bookmarkEnd w:id="0"/>
      <w:r w:rsidRPr="007C7087">
        <w:rPr>
          <w:rFonts w:ascii="Cambria" w:hAnsi="Cambria"/>
          <w:b/>
        </w:rPr>
        <w:t>Introduction</w:t>
      </w:r>
    </w:p>
    <w:p w:rsidR="002260E5" w:rsidRPr="001A6AE0" w:rsidRDefault="002260E5" w:rsidP="002260E5">
      <w:pPr>
        <w:pStyle w:val="NoSpacing"/>
        <w:tabs>
          <w:tab w:val="left" w:pos="360"/>
        </w:tabs>
        <w:jc w:val="both"/>
        <w:rPr>
          <w:rFonts w:ascii="Cambria" w:hAnsi="Cambria"/>
          <w:spacing w:val="-4"/>
        </w:rPr>
      </w:pPr>
      <w:r>
        <w:rPr>
          <w:rFonts w:ascii="Cambria" w:hAnsi="Cambria"/>
          <w:spacing w:val="-4"/>
        </w:rPr>
        <w:t>The restored and radically reconstructed earth of the millennial kingdom will constitute paradise regained. The thousand-year reign of the Savior over the earth is the divinely planned and promised culmination of all redemptive history and the realization of the hope of all the saints of all the ages.</w:t>
      </w:r>
    </w:p>
    <w:p w:rsidR="002260E5" w:rsidRPr="002535B0" w:rsidRDefault="002260E5" w:rsidP="002260E5">
      <w:pPr>
        <w:tabs>
          <w:tab w:val="left" w:pos="3780"/>
        </w:tabs>
        <w:spacing w:after="0" w:line="240" w:lineRule="auto"/>
        <w:rPr>
          <w:rFonts w:ascii="Cambria" w:eastAsia="Calibri" w:hAnsi="Cambria"/>
        </w:rPr>
      </w:pPr>
      <w:r>
        <w:rPr>
          <w:rFonts w:ascii="Cambria" w:eastAsia="Calibri" w:hAnsi="Cambria"/>
          <w:bCs/>
        </w:rPr>
        <w:tab/>
      </w:r>
      <w:r w:rsidRPr="002535B0">
        <w:rPr>
          <w:rFonts w:ascii="Cambria" w:eastAsia="Calibri" w:hAnsi="Cambria"/>
          <w:bCs/>
        </w:rPr>
        <w:t>John MacArthur</w:t>
      </w:r>
    </w:p>
    <w:p w:rsidR="002260E5" w:rsidRPr="00392CA6" w:rsidRDefault="002260E5" w:rsidP="002260E5">
      <w:pPr>
        <w:tabs>
          <w:tab w:val="left" w:pos="3780"/>
        </w:tabs>
        <w:spacing w:after="0" w:line="240" w:lineRule="auto"/>
        <w:rPr>
          <w:rFonts w:ascii="Cambria" w:hAnsi="Cambria"/>
          <w:b/>
        </w:rPr>
      </w:pPr>
      <w:r w:rsidRPr="00094DD8">
        <w:rPr>
          <w:rFonts w:ascii="Cambria" w:eastAsia="Calibri" w:hAnsi="Cambria"/>
          <w:i/>
        </w:rPr>
        <w:tab/>
      </w:r>
      <w:r>
        <w:rPr>
          <w:rFonts w:ascii="Cambria" w:eastAsia="Calibri" w:hAnsi="Cambria"/>
          <w:i/>
        </w:rPr>
        <w:t>The MacArthur New Testament Commentary, Revelation 12–22</w:t>
      </w:r>
      <w:r w:rsidRPr="00392CA6">
        <w:rPr>
          <w:rFonts w:ascii="Cambria" w:eastAsia="Calibri" w:hAnsi="Cambria"/>
        </w:rPr>
        <w:t>, p. 228</w:t>
      </w:r>
    </w:p>
    <w:p w:rsidR="002260E5" w:rsidRPr="002535B0" w:rsidRDefault="002260E5" w:rsidP="002260E5">
      <w:pPr>
        <w:spacing w:after="0" w:line="240" w:lineRule="auto"/>
        <w:rPr>
          <w:rFonts w:ascii="Cambria" w:hAnsi="Cambria"/>
          <w:b/>
          <w:sz w:val="12"/>
          <w:szCs w:val="12"/>
        </w:rPr>
      </w:pPr>
      <w:r w:rsidRPr="002535B0">
        <w:rPr>
          <w:rFonts w:ascii="Cambria" w:hAnsi="Cambria"/>
          <w:noProof/>
          <w:sz w:val="12"/>
          <w:szCs w:val="12"/>
        </w:rPr>
        <w:pict>
          <v:shapetype id="_x0000_t202" coordsize="21600,21600" o:spt="202" path="m,l,21600r21600,l21600,xe">
            <v:stroke joinstyle="miter"/>
            <v:path gradientshapeok="t" o:connecttype="rect"/>
          </v:shapetype>
          <v:shape id="Text Box 1" o:spid="_x0000_s1054" type="#_x0000_t202" style="position:absolute;margin-left:0;margin-top:5.4pt;width:465.9pt;height:47.45pt;z-index:1;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">
            <v:textbox style="mso-next-textbox:#Text Box 1">
              <w:txbxContent>
                <w:p w:rsidR="002260E5" w:rsidRPr="00085465" w:rsidRDefault="002260E5" w:rsidP="002260E5">
                  <w:pPr>
                    <w:spacing w:after="0" w:line="240" w:lineRule="auto"/>
                    <w:jc w:val="center"/>
                    <w:rPr>
                      <w:rFonts w:ascii="Cambria" w:hAnsi="Cambria"/>
                      <w:b/>
                      <w:bCs/>
                      <w:color w:val="000000"/>
                      <w:shd w:val="clear" w:color="auto" w:fill="FFFFFF"/>
                      <w:vertAlign w:val="superscript"/>
                    </w:rPr>
                  </w:pPr>
                  <w:r w:rsidRPr="00DB19E1">
                    <w:rPr>
                      <w:rFonts w:ascii="Cambria" w:hAnsi="Cambria"/>
                    </w:rPr>
                    <w:t>This year we memoriz</w:t>
                  </w:r>
                  <w:r>
                    <w:rPr>
                      <w:rFonts w:ascii="Cambria" w:hAnsi="Cambria"/>
                    </w:rPr>
                    <w:t>ed</w:t>
                  </w:r>
                  <w:r w:rsidRPr="00DB19E1">
                    <w:rPr>
                      <w:rFonts w:ascii="Cambria" w:hAnsi="Cambria"/>
                    </w:rPr>
                    <w:t xml:space="preserve"> </w:t>
                  </w:r>
                  <w:r>
                    <w:rPr>
                      <w:rFonts w:ascii="Cambria" w:hAnsi="Cambria"/>
                    </w:rPr>
                    <w:t xml:space="preserve">Ephesians 2. The </w:t>
                  </w:r>
                  <w:r w:rsidRPr="00940F4D">
                    <w:rPr>
                      <w:rFonts w:ascii="Cambria" w:hAnsi="Cambria"/>
                      <w:i/>
                    </w:rPr>
                    <w:t>additional verse</w:t>
                  </w:r>
                  <w:r>
                    <w:rPr>
                      <w:rFonts w:ascii="Cambria" w:hAnsi="Cambria"/>
                      <w:i/>
                    </w:rPr>
                    <w:t>s</w:t>
                  </w:r>
                  <w:r>
                    <w:rPr>
                      <w:rFonts w:ascii="Cambria" w:hAnsi="Cambria"/>
                    </w:rPr>
                    <w:t xml:space="preserve"> this week are Ephesians 4:1–2:</w:t>
                  </w:r>
                </w:p>
                <w:p w:rsidR="002260E5" w:rsidRPr="001C3910" w:rsidRDefault="002260E5" w:rsidP="002260E5">
                  <w:pPr>
                    <w:pStyle w:val="NoSpacing"/>
                    <w:jc w:val="center"/>
                    <w:rPr>
                      <w:rFonts w:ascii="Cambria" w:hAnsi="Cambria"/>
                      <w:shd w:val="clear" w:color="auto" w:fill="FFFFFF"/>
                    </w:rPr>
                  </w:pPr>
                  <w:r>
                    <w:rPr>
                      <w:rFonts w:ascii="Cambria" w:hAnsi="Cambria"/>
                      <w:shd w:val="clear" w:color="auto" w:fill="FFFFFF"/>
                    </w:rPr>
                    <w:t>“Therefore I, the prisoner of the Lord, implore you to walk in a manner worthy of the calling with which you have been called, with all humility and gentleness, with patience, showing tolerance for one another in love.”</w:t>
                  </w:r>
                </w:p>
              </w:txbxContent>
            </v:textbox>
          </v:shape>
        </w:pict>
      </w:r>
    </w:p>
    <w:p w:rsidR="002260E5" w:rsidRPr="00A71E69" w:rsidRDefault="002260E5" w:rsidP="002260E5">
      <w:pPr>
        <w:spacing w:after="0" w:line="240" w:lineRule="auto"/>
        <w:rPr>
          <w:rFonts w:ascii="Cambria" w:hAnsi="Cambria"/>
          <w:b/>
        </w:rPr>
      </w:pPr>
    </w:p>
    <w:p w:rsidR="002260E5" w:rsidRPr="00A71E69" w:rsidRDefault="002260E5" w:rsidP="002260E5">
      <w:pPr>
        <w:spacing w:after="0" w:line="240" w:lineRule="auto"/>
        <w:rPr>
          <w:rFonts w:ascii="Cambria" w:hAnsi="Cambria"/>
          <w:b/>
        </w:rPr>
      </w:pPr>
    </w:p>
    <w:p w:rsidR="002260E5" w:rsidRDefault="002260E5" w:rsidP="002260E5">
      <w:pPr>
        <w:spacing w:after="0" w:line="240" w:lineRule="auto"/>
        <w:rPr>
          <w:rFonts w:ascii="Cambria" w:hAnsi="Cambria"/>
          <w:b/>
          <w:sz w:val="12"/>
          <w:szCs w:val="12"/>
        </w:rPr>
      </w:pPr>
    </w:p>
    <w:p w:rsidR="002260E5" w:rsidRDefault="002260E5" w:rsidP="002260E5">
      <w:pPr>
        <w:spacing w:after="0" w:line="240" w:lineRule="auto"/>
        <w:rPr>
          <w:rFonts w:ascii="Cambria" w:hAnsi="Cambria"/>
          <w:b/>
          <w:sz w:val="12"/>
          <w:szCs w:val="12"/>
        </w:rPr>
      </w:pPr>
    </w:p>
    <w:p w:rsidR="002260E5" w:rsidRDefault="002260E5" w:rsidP="002260E5">
      <w:pPr>
        <w:spacing w:after="0" w:line="240" w:lineRule="auto"/>
        <w:rPr>
          <w:rFonts w:ascii="Cambria" w:hAnsi="Cambria"/>
          <w:b/>
          <w:sz w:val="12"/>
          <w:szCs w:val="12"/>
        </w:rPr>
      </w:pPr>
    </w:p>
    <w:p w:rsidR="002260E5" w:rsidRDefault="002260E5" w:rsidP="002260E5">
      <w:pPr>
        <w:spacing w:after="0" w:line="240" w:lineRule="auto"/>
        <w:rPr>
          <w:rFonts w:ascii="Cambria" w:hAnsi="Cambria"/>
          <w:b/>
          <w:sz w:val="12"/>
          <w:szCs w:val="12"/>
        </w:rPr>
      </w:pPr>
    </w:p>
    <w:p w:rsidR="002260E5" w:rsidRPr="00A71E69" w:rsidRDefault="002260E5" w:rsidP="002260E5">
      <w:pPr>
        <w:spacing w:after="0" w:line="240" w:lineRule="auto"/>
        <w:rPr>
          <w:rFonts w:ascii="Cambria" w:hAnsi="Cambria"/>
          <w:b/>
        </w:rPr>
      </w:pPr>
      <w:r w:rsidRPr="00A71E69">
        <w:rPr>
          <w:rFonts w:ascii="Cambria" w:hAnsi="Cambria"/>
          <w:b/>
        </w:rPr>
        <w:t>Day One</w:t>
      </w:r>
    </w:p>
    <w:p w:rsidR="002260E5" w:rsidRDefault="002260E5" w:rsidP="002260E5">
      <w:pPr>
        <w:spacing w:after="0" w:line="240" w:lineRule="auto"/>
        <w:rPr>
          <w:rFonts w:ascii="Cambria" w:eastAsia="Calibri" w:hAnsi="Cambria"/>
          <w:i/>
        </w:rPr>
      </w:pPr>
      <w:r>
        <w:rPr>
          <w:rFonts w:ascii="Cambria" w:hAnsi="Cambria"/>
          <w:i/>
        </w:rPr>
        <w:t xml:space="preserve">Read Revelation </w:t>
      </w:r>
      <w:r w:rsidRPr="008A218B">
        <w:rPr>
          <w:rFonts w:ascii="Cambria" w:hAnsi="Cambria"/>
          <w:i/>
        </w:rPr>
        <w:t>19:1</w:t>
      </w:r>
      <w:r>
        <w:rPr>
          <w:rFonts w:ascii="Cambria" w:hAnsi="Cambria"/>
          <w:i/>
        </w:rPr>
        <w:t>–</w:t>
      </w:r>
      <w:r w:rsidRPr="008A218B">
        <w:rPr>
          <w:rFonts w:ascii="Cambria" w:hAnsi="Cambria"/>
          <w:i/>
        </w:rPr>
        <w:t xml:space="preserve">10; </w:t>
      </w:r>
      <w:r w:rsidRPr="008A218B">
        <w:rPr>
          <w:rFonts w:ascii="Cambria" w:hAnsi="Cambria"/>
          <w:b/>
          <w:i/>
        </w:rPr>
        <w:t>Heaven’s Rejoicing and The Marriage Supper of the Lamb</w:t>
      </w:r>
      <w:r w:rsidRPr="008A218B">
        <w:rPr>
          <w:rFonts w:ascii="Cambria" w:eastAsia="Calibri" w:hAnsi="Cambria"/>
          <w:i/>
        </w:rPr>
        <w:t xml:space="preserve"> </w:t>
      </w:r>
    </w:p>
    <w:p w:rsidR="002260E5" w:rsidRDefault="002260E5" w:rsidP="002260E5">
      <w:pPr>
        <w:tabs>
          <w:tab w:val="left" w:pos="360"/>
        </w:tabs>
        <w:spacing w:after="0" w:line="240" w:lineRule="auto"/>
        <w:jc w:val="both"/>
        <w:rPr>
          <w:rFonts w:ascii="Cambria" w:eastAsia="Calibri" w:hAnsi="Cambria"/>
        </w:rPr>
      </w:pPr>
      <w:r w:rsidRPr="00F5516C">
        <w:rPr>
          <w:rFonts w:ascii="Cambria" w:eastAsia="Calibri" w:hAnsi="Cambria"/>
          <w:b/>
          <w:u w:val="single"/>
        </w:rPr>
        <w:t>NOTE</w:t>
      </w:r>
      <w:r>
        <w:rPr>
          <w:rFonts w:ascii="Cambria" w:eastAsia="Calibri" w:hAnsi="Cambria"/>
        </w:rPr>
        <w:t>: In Revelation 19:1, “After these things” is a key time. After the destruction of Babylon at the end of the Great Tribulation, just before the kingdom is established (chap. 20), this section bridges the tribulation and the millennial kingdom.</w:t>
      </w:r>
    </w:p>
    <w:p w:rsidR="002260E5" w:rsidRPr="002535B0" w:rsidRDefault="002260E5" w:rsidP="002260E5">
      <w:pPr>
        <w:tabs>
          <w:tab w:val="left" w:pos="3780"/>
        </w:tabs>
        <w:spacing w:after="0" w:line="240" w:lineRule="auto"/>
        <w:rPr>
          <w:rFonts w:ascii="Cambria" w:eastAsia="Calibri" w:hAnsi="Cambria"/>
        </w:rPr>
      </w:pPr>
      <w:r>
        <w:rPr>
          <w:rFonts w:ascii="Cambria" w:eastAsia="Calibri" w:hAnsi="Cambria"/>
          <w:bCs/>
        </w:rPr>
        <w:tab/>
      </w:r>
      <w:r w:rsidRPr="002535B0">
        <w:rPr>
          <w:rFonts w:ascii="Cambria" w:eastAsia="Calibri" w:hAnsi="Cambria"/>
          <w:bCs/>
        </w:rPr>
        <w:t>John MacArthur</w:t>
      </w:r>
    </w:p>
    <w:p w:rsidR="002260E5" w:rsidRPr="006B6253" w:rsidRDefault="002260E5" w:rsidP="002260E5">
      <w:pPr>
        <w:tabs>
          <w:tab w:val="left" w:pos="3780"/>
        </w:tabs>
        <w:spacing w:after="0" w:line="240" w:lineRule="auto"/>
        <w:rPr>
          <w:rFonts w:ascii="Cambria" w:hAnsi="Cambria"/>
          <w:b/>
        </w:rPr>
      </w:pPr>
      <w:r w:rsidRPr="00094DD8">
        <w:rPr>
          <w:rFonts w:ascii="Cambria" w:eastAsia="Calibri" w:hAnsi="Cambria"/>
          <w:i/>
        </w:rPr>
        <w:tab/>
      </w:r>
      <w:r>
        <w:rPr>
          <w:rFonts w:ascii="Cambria" w:eastAsia="Calibri" w:hAnsi="Cambria"/>
          <w:i/>
        </w:rPr>
        <w:t xml:space="preserve">The MacArthur Study Bible (NASB), </w:t>
      </w:r>
      <w:r w:rsidRPr="006B6253">
        <w:rPr>
          <w:rFonts w:ascii="Cambria" w:eastAsia="Calibri" w:hAnsi="Cambria"/>
        </w:rPr>
        <w:t>p. 1989</w:t>
      </w:r>
    </w:p>
    <w:p w:rsidR="002260E5" w:rsidRPr="00F5516C" w:rsidRDefault="002260E5" w:rsidP="002260E5">
      <w:pPr>
        <w:spacing w:after="0" w:line="240" w:lineRule="auto"/>
        <w:rPr>
          <w:rFonts w:ascii="Cambria" w:eastAsia="Calibri" w:hAnsi="Cambria"/>
          <w:sz w:val="12"/>
          <w:szCs w:val="12"/>
        </w:rPr>
      </w:pPr>
    </w:p>
    <w:p w:rsidR="002260E5" w:rsidRDefault="002260E5" w:rsidP="002260E5">
      <w:pPr>
        <w:tabs>
          <w:tab w:val="left" w:pos="360"/>
        </w:tabs>
        <w:spacing w:after="0" w:line="240" w:lineRule="auto"/>
        <w:rPr>
          <w:rFonts w:ascii="Cambria" w:eastAsia="Calibri" w:hAnsi="Cambria"/>
        </w:rPr>
      </w:pPr>
      <w:r w:rsidRPr="008A218B">
        <w:rPr>
          <w:rFonts w:ascii="Cambria" w:eastAsia="Calibri" w:hAnsi="Cambria"/>
        </w:rPr>
        <w:t>1.</w:t>
      </w:r>
      <w:r>
        <w:rPr>
          <w:rFonts w:ascii="Cambria" w:eastAsia="Calibri" w:hAnsi="Cambria"/>
        </w:rPr>
        <w:tab/>
        <w:t>F</w:t>
      </w:r>
      <w:r w:rsidRPr="008A218B">
        <w:rPr>
          <w:rFonts w:ascii="Cambria" w:eastAsia="Calibri" w:hAnsi="Cambria"/>
        </w:rPr>
        <w:t>rom last week’s lesson or lecture</w:t>
      </w:r>
      <w:r>
        <w:rPr>
          <w:rFonts w:ascii="Cambria" w:eastAsia="Calibri" w:hAnsi="Cambria"/>
        </w:rPr>
        <w:t>, what did you find particularly encouraging or convicting?</w:t>
      </w:r>
    </w:p>
    <w:p w:rsidR="002260E5" w:rsidRDefault="002260E5" w:rsidP="002260E5">
      <w:pPr>
        <w:pStyle w:val="ListParagraph"/>
        <w:spacing w:after="0" w:line="240" w:lineRule="auto"/>
        <w:ind w:left="0"/>
        <w:rPr>
          <w:rFonts w:ascii="Cambria" w:eastAsia="Calibri" w:hAnsi="Cambria"/>
        </w:rPr>
      </w:pPr>
    </w:p>
    <w:p w:rsidR="002260E5" w:rsidRDefault="002260E5" w:rsidP="002260E5">
      <w:pPr>
        <w:pStyle w:val="ListParagraph"/>
        <w:spacing w:after="0" w:line="240" w:lineRule="auto"/>
        <w:ind w:left="0"/>
        <w:rPr>
          <w:rFonts w:ascii="Cambria" w:eastAsia="Calibri" w:hAnsi="Cambria"/>
        </w:rPr>
      </w:pPr>
    </w:p>
    <w:p w:rsidR="002260E5" w:rsidRDefault="002260E5" w:rsidP="002260E5">
      <w:pPr>
        <w:pStyle w:val="ListParagraph"/>
        <w:tabs>
          <w:tab w:val="left" w:pos="360"/>
        </w:tabs>
        <w:spacing w:after="0" w:line="240" w:lineRule="auto"/>
        <w:ind w:left="360" w:hanging="360"/>
        <w:rPr>
          <w:rFonts w:ascii="Cambria" w:hAnsi="Cambria"/>
        </w:rPr>
      </w:pPr>
      <w:r>
        <w:rPr>
          <w:rFonts w:ascii="Cambria" w:hAnsi="Cambria"/>
        </w:rPr>
        <w:t>2.</w:t>
      </w:r>
      <w:r>
        <w:rPr>
          <w:rFonts w:ascii="Cambria" w:hAnsi="Cambria"/>
        </w:rPr>
        <w:tab/>
      </w:r>
      <w:r w:rsidRPr="0043777F">
        <w:rPr>
          <w:rFonts w:ascii="Cambria" w:hAnsi="Cambria"/>
          <w:spacing w:val="-8"/>
        </w:rPr>
        <w:t>According to Revelation 19:1–2, what did John hear after the destruction of Babylon at the end of the Great Tribulation?</w:t>
      </w:r>
    </w:p>
    <w:p w:rsidR="002260E5" w:rsidRPr="008A218B" w:rsidRDefault="002260E5" w:rsidP="002260E5">
      <w:pPr>
        <w:spacing w:after="0" w:line="240" w:lineRule="auto"/>
        <w:rPr>
          <w:rFonts w:ascii="Cambria" w:hAnsi="Cambria"/>
        </w:rPr>
      </w:pPr>
    </w:p>
    <w:p w:rsidR="002260E5" w:rsidRDefault="002260E5" w:rsidP="002260E5">
      <w:pPr>
        <w:pStyle w:val="ListParagraph"/>
        <w:spacing w:after="0" w:line="240" w:lineRule="auto"/>
        <w:ind w:left="0"/>
        <w:rPr>
          <w:rFonts w:ascii="Cambria" w:eastAsia="Calibri" w:hAnsi="Cambria"/>
          <w:bCs/>
        </w:rPr>
      </w:pPr>
    </w:p>
    <w:p w:rsidR="002260E5" w:rsidRPr="0043777F" w:rsidRDefault="002260E5" w:rsidP="002260E5">
      <w:pPr>
        <w:pStyle w:val="ListParagraph"/>
        <w:tabs>
          <w:tab w:val="right" w:pos="518"/>
          <w:tab w:val="left" w:pos="630"/>
        </w:tabs>
        <w:spacing w:after="0" w:line="240" w:lineRule="auto"/>
        <w:ind w:left="630" w:hanging="630"/>
        <w:rPr>
          <w:rFonts w:ascii="Cambria" w:eastAsia="Calibri" w:hAnsi="Cambria"/>
          <w:bCs/>
          <w:spacing w:val="-6"/>
        </w:rPr>
      </w:pPr>
      <w:r>
        <w:rPr>
          <w:rFonts w:ascii="Cambria" w:eastAsia="Calibri" w:hAnsi="Cambria"/>
          <w:bCs/>
        </w:rPr>
        <w:tab/>
        <w:t>a.</w:t>
      </w:r>
      <w:r>
        <w:rPr>
          <w:rFonts w:ascii="Cambria" w:eastAsia="Calibri" w:hAnsi="Cambria"/>
          <w:bCs/>
        </w:rPr>
        <w:tab/>
      </w:r>
      <w:r w:rsidRPr="0043777F">
        <w:rPr>
          <w:rFonts w:ascii="Cambria" w:eastAsia="Calibri" w:hAnsi="Cambria"/>
          <w:bCs/>
          <w:spacing w:val="-6"/>
        </w:rPr>
        <w:t>From Isaiah 9:7 and Jeremiah 23:5, why might heaven rejoice to hear that the time for God’s judgment had come?</w:t>
      </w:r>
    </w:p>
    <w:p w:rsidR="002260E5" w:rsidRDefault="002260E5" w:rsidP="002260E5">
      <w:pPr>
        <w:pStyle w:val="ListParagraph"/>
        <w:spacing w:after="0" w:line="240" w:lineRule="auto"/>
        <w:ind w:left="0"/>
        <w:rPr>
          <w:rFonts w:ascii="Cambria" w:hAnsi="Cambria"/>
        </w:rPr>
      </w:pPr>
    </w:p>
    <w:p w:rsidR="002260E5" w:rsidRDefault="002260E5" w:rsidP="002260E5">
      <w:pPr>
        <w:pStyle w:val="ListParagraph"/>
        <w:spacing w:after="0" w:line="240" w:lineRule="auto"/>
        <w:ind w:left="0"/>
        <w:rPr>
          <w:rFonts w:ascii="Cambria" w:hAnsi="Cambria"/>
        </w:rPr>
      </w:pPr>
    </w:p>
    <w:p w:rsidR="002260E5" w:rsidRPr="00A71E69" w:rsidRDefault="002260E5" w:rsidP="002260E5">
      <w:pPr>
        <w:pStyle w:val="ListParagraph"/>
        <w:tabs>
          <w:tab w:val="right" w:pos="518"/>
          <w:tab w:val="left" w:pos="630"/>
        </w:tabs>
        <w:spacing w:after="0" w:line="240" w:lineRule="auto"/>
        <w:ind w:left="630" w:hanging="630"/>
        <w:rPr>
          <w:rFonts w:ascii="Cambria" w:hAnsi="Cambria"/>
        </w:rPr>
      </w:pPr>
      <w:r>
        <w:rPr>
          <w:rFonts w:ascii="Cambria" w:hAnsi="Cambria"/>
        </w:rPr>
        <w:tab/>
        <w:t>b.</w:t>
      </w:r>
      <w:r>
        <w:rPr>
          <w:rFonts w:ascii="Cambria" w:hAnsi="Cambria"/>
        </w:rPr>
        <w:tab/>
        <w:t>From this passage, identify some specific characteristics of God or work that He has done. How does that encourage you?</w:t>
      </w:r>
    </w:p>
    <w:p w:rsidR="002260E5" w:rsidRDefault="002260E5" w:rsidP="002260E5">
      <w:pPr>
        <w:pStyle w:val="ListParagraph"/>
        <w:spacing w:after="0" w:line="240" w:lineRule="auto"/>
        <w:ind w:left="0"/>
        <w:rPr>
          <w:rFonts w:ascii="Cambria" w:hAnsi="Cambria"/>
        </w:rPr>
      </w:pPr>
    </w:p>
    <w:p w:rsidR="002260E5" w:rsidRDefault="002260E5" w:rsidP="002260E5">
      <w:pPr>
        <w:pStyle w:val="ListParagraph"/>
        <w:spacing w:after="0" w:line="240" w:lineRule="auto"/>
        <w:ind w:left="0"/>
        <w:rPr>
          <w:rFonts w:ascii="Cambria" w:hAnsi="Cambria"/>
        </w:rPr>
      </w:pPr>
    </w:p>
    <w:p w:rsidR="002260E5" w:rsidRPr="00F7023C" w:rsidRDefault="002260E5" w:rsidP="002260E5">
      <w:pPr>
        <w:pStyle w:val="ListParagraph"/>
        <w:tabs>
          <w:tab w:val="left" w:pos="360"/>
        </w:tabs>
        <w:spacing w:after="0" w:line="240" w:lineRule="auto"/>
        <w:ind w:left="0"/>
        <w:rPr>
          <w:rFonts w:ascii="Cambria" w:hAnsi="Cambria"/>
        </w:rPr>
      </w:pPr>
      <w:r w:rsidRPr="00F7023C">
        <w:rPr>
          <w:rFonts w:ascii="Cambria" w:hAnsi="Cambria"/>
        </w:rPr>
        <w:t>3.</w:t>
      </w:r>
      <w:r w:rsidRPr="00F7023C">
        <w:rPr>
          <w:rFonts w:ascii="Cambria" w:hAnsi="Cambria"/>
        </w:rPr>
        <w:tab/>
      </w:r>
      <w:r w:rsidRPr="00F7023C">
        <w:rPr>
          <w:rFonts w:ascii="Cambria" w:eastAsia="Calibri" w:hAnsi="Cambria"/>
        </w:rPr>
        <w:t>Summarize the event that takes place in Revelation 19:</w:t>
      </w:r>
      <w:r>
        <w:rPr>
          <w:rFonts w:ascii="Cambria" w:eastAsia="Calibri" w:hAnsi="Cambria"/>
        </w:rPr>
        <w:t>7–</w:t>
      </w:r>
      <w:r w:rsidRPr="00F7023C">
        <w:rPr>
          <w:rFonts w:ascii="Cambria" w:eastAsia="Calibri" w:hAnsi="Cambria"/>
        </w:rPr>
        <w:t>10.</w:t>
      </w:r>
    </w:p>
    <w:p w:rsidR="002260E5" w:rsidRDefault="002260E5" w:rsidP="002260E5">
      <w:pPr>
        <w:pStyle w:val="ListParagraph"/>
        <w:spacing w:after="0" w:line="240" w:lineRule="auto"/>
        <w:ind w:left="0"/>
        <w:rPr>
          <w:rFonts w:ascii="Cambria" w:hAnsi="Cambria"/>
        </w:rPr>
      </w:pPr>
    </w:p>
    <w:p w:rsidR="002260E5" w:rsidRDefault="002260E5" w:rsidP="002260E5">
      <w:pPr>
        <w:pStyle w:val="ListParagraph"/>
        <w:spacing w:after="0" w:line="240" w:lineRule="auto"/>
        <w:ind w:left="0"/>
        <w:rPr>
          <w:rFonts w:ascii="Cambria" w:hAnsi="Cambria"/>
        </w:rPr>
      </w:pPr>
    </w:p>
    <w:p w:rsidR="002260E5" w:rsidRDefault="002260E5" w:rsidP="002260E5">
      <w:pPr>
        <w:pStyle w:val="NoSpacing"/>
        <w:tabs>
          <w:tab w:val="left" w:pos="360"/>
        </w:tabs>
        <w:rPr>
          <w:rFonts w:ascii="Cambria" w:hAnsi="Cambria"/>
        </w:rPr>
      </w:pPr>
      <w:r>
        <w:rPr>
          <w:rFonts w:ascii="Cambria" w:hAnsi="Cambria"/>
        </w:rPr>
        <w:t>4.</w:t>
      </w:r>
      <w:r>
        <w:rPr>
          <w:rFonts w:ascii="Cambria" w:hAnsi="Cambria"/>
        </w:rPr>
        <w:tab/>
      </w:r>
      <w:r w:rsidRPr="003D0A28">
        <w:rPr>
          <w:rFonts w:ascii="Cambria" w:hAnsi="Cambria"/>
        </w:rPr>
        <w:t>In verse 10, what was John’s response to this vision of heaven, and what exhortation did the angel give him?</w:t>
      </w:r>
    </w:p>
    <w:p w:rsidR="002260E5" w:rsidRDefault="002260E5" w:rsidP="002260E5">
      <w:pPr>
        <w:pStyle w:val="NoSpacing"/>
        <w:rPr>
          <w:rFonts w:ascii="Cambria" w:hAnsi="Cambria"/>
        </w:rPr>
      </w:pPr>
    </w:p>
    <w:p w:rsidR="002260E5" w:rsidRDefault="002260E5" w:rsidP="002260E5">
      <w:pPr>
        <w:pStyle w:val="NoSpacing"/>
        <w:rPr>
          <w:rFonts w:ascii="Cambria" w:hAnsi="Cambria"/>
        </w:rPr>
      </w:pPr>
    </w:p>
    <w:p w:rsidR="002260E5" w:rsidRPr="003D0A28" w:rsidRDefault="002260E5" w:rsidP="002260E5">
      <w:pPr>
        <w:pStyle w:val="NoSpacing"/>
        <w:tabs>
          <w:tab w:val="right" w:pos="518"/>
          <w:tab w:val="left" w:pos="630"/>
        </w:tabs>
        <w:rPr>
          <w:rFonts w:ascii="Cambria" w:hAnsi="Cambria"/>
        </w:rPr>
      </w:pPr>
      <w:r>
        <w:rPr>
          <w:rFonts w:ascii="Cambria" w:hAnsi="Cambria"/>
        </w:rPr>
        <w:tab/>
        <w:t>a.</w:t>
      </w:r>
      <w:r>
        <w:rPr>
          <w:rFonts w:ascii="Cambria" w:hAnsi="Cambria"/>
        </w:rPr>
        <w:tab/>
        <w:t>What might that look like for believers today, and what might that look like in your own life?</w:t>
      </w:r>
    </w:p>
    <w:p w:rsidR="002260E5" w:rsidRPr="003D0A28" w:rsidRDefault="002260E5" w:rsidP="002260E5">
      <w:pPr>
        <w:pStyle w:val="NoSpacing"/>
        <w:rPr>
          <w:rFonts w:ascii="Cambria" w:hAnsi="Cambria"/>
        </w:rPr>
      </w:pPr>
    </w:p>
    <w:p w:rsidR="002260E5" w:rsidRPr="00A71E69" w:rsidRDefault="002260E5" w:rsidP="002260E5">
      <w:pPr>
        <w:pStyle w:val="ListParagraph"/>
        <w:spacing w:after="0" w:line="240" w:lineRule="auto"/>
        <w:ind w:left="0"/>
        <w:rPr>
          <w:rFonts w:ascii="Cambria" w:hAnsi="Cambria"/>
        </w:rPr>
      </w:pPr>
    </w:p>
    <w:p w:rsidR="002260E5" w:rsidRPr="00A71E69" w:rsidRDefault="002260E5" w:rsidP="002260E5">
      <w:pPr>
        <w:pStyle w:val="ListParagraph"/>
        <w:spacing w:after="0" w:line="240" w:lineRule="auto"/>
        <w:ind w:left="0"/>
        <w:rPr>
          <w:rFonts w:ascii="Cambria" w:hAnsi="Cambria"/>
          <w:b/>
        </w:rPr>
      </w:pPr>
      <w:r w:rsidRPr="00A71E69">
        <w:rPr>
          <w:rFonts w:ascii="Cambria" w:hAnsi="Cambria"/>
          <w:b/>
        </w:rPr>
        <w:t>Day Two</w:t>
      </w:r>
    </w:p>
    <w:p w:rsidR="002260E5" w:rsidRPr="00A71E69" w:rsidRDefault="002260E5" w:rsidP="002260E5">
      <w:pPr>
        <w:spacing w:after="0" w:line="240" w:lineRule="auto"/>
        <w:rPr>
          <w:rFonts w:ascii="Cambria" w:hAnsi="Cambria"/>
          <w:b/>
          <w:i/>
        </w:rPr>
      </w:pPr>
      <w:r>
        <w:rPr>
          <w:rFonts w:ascii="Cambria" w:hAnsi="Cambria"/>
          <w:i/>
        </w:rPr>
        <w:t xml:space="preserve">Read </w:t>
      </w:r>
      <w:r w:rsidRPr="00F32603">
        <w:rPr>
          <w:rFonts w:ascii="Cambria" w:hAnsi="Cambria"/>
          <w:i/>
        </w:rPr>
        <w:t>Revelation 19:11</w:t>
      </w:r>
      <w:r>
        <w:rPr>
          <w:rFonts w:ascii="Cambria" w:hAnsi="Cambria"/>
          <w:i/>
        </w:rPr>
        <w:t>–</w:t>
      </w:r>
      <w:r w:rsidRPr="00F32603">
        <w:rPr>
          <w:rFonts w:ascii="Cambria" w:hAnsi="Cambria"/>
          <w:i/>
        </w:rPr>
        <w:t xml:space="preserve">21; </w:t>
      </w:r>
      <w:r w:rsidRPr="00F32603">
        <w:rPr>
          <w:rFonts w:ascii="Cambria" w:hAnsi="Cambria"/>
          <w:b/>
          <w:i/>
        </w:rPr>
        <w:t>The Second Coming of Christ</w:t>
      </w:r>
    </w:p>
    <w:p w:rsidR="002260E5" w:rsidRDefault="002260E5" w:rsidP="002260E5">
      <w:pPr>
        <w:pStyle w:val="ListParagraph"/>
        <w:tabs>
          <w:tab w:val="left" w:pos="360"/>
        </w:tabs>
        <w:spacing w:after="0" w:line="240" w:lineRule="auto"/>
        <w:ind w:left="0"/>
        <w:rPr>
          <w:rFonts w:ascii="Cambria" w:hAnsi="Cambria"/>
        </w:rPr>
      </w:pPr>
      <w:r>
        <w:rPr>
          <w:rFonts w:ascii="Cambria" w:hAnsi="Cambria"/>
        </w:rPr>
        <w:t>1.</w:t>
      </w:r>
      <w:r>
        <w:rPr>
          <w:rFonts w:ascii="Cambria" w:hAnsi="Cambria"/>
        </w:rPr>
        <w:tab/>
        <w:t>I</w:t>
      </w:r>
      <w:r w:rsidRPr="00F32603">
        <w:rPr>
          <w:rFonts w:ascii="Cambria" w:hAnsi="Cambria"/>
        </w:rPr>
        <w:t>n Revelation 19:11</w:t>
      </w:r>
      <w:r>
        <w:rPr>
          <w:rFonts w:ascii="Cambria" w:hAnsi="Cambria"/>
        </w:rPr>
        <w:t>,</w:t>
      </w:r>
      <w:r w:rsidRPr="00F32603">
        <w:rPr>
          <w:rFonts w:ascii="Cambria" w:hAnsi="Cambria"/>
        </w:rPr>
        <w:t xml:space="preserve"> </w:t>
      </w:r>
      <w:r>
        <w:rPr>
          <w:rFonts w:ascii="Cambria" w:hAnsi="Cambria"/>
        </w:rPr>
        <w:t>w</w:t>
      </w:r>
      <w:r w:rsidRPr="00F32603">
        <w:rPr>
          <w:rFonts w:ascii="Cambria" w:hAnsi="Cambria"/>
        </w:rPr>
        <w:t>hat does John see after his vision of the Marriage Supper of the Lamb?</w:t>
      </w:r>
    </w:p>
    <w:p w:rsidR="002260E5" w:rsidRDefault="002260E5" w:rsidP="002260E5">
      <w:pPr>
        <w:pStyle w:val="ListParagraph"/>
        <w:spacing w:after="0" w:line="240" w:lineRule="auto"/>
        <w:ind w:left="0"/>
        <w:rPr>
          <w:rFonts w:ascii="Cambria" w:hAnsi="Cambria"/>
        </w:rPr>
      </w:pPr>
    </w:p>
    <w:p w:rsidR="002260E5" w:rsidRDefault="002260E5" w:rsidP="002260E5">
      <w:pPr>
        <w:pStyle w:val="ListParagraph"/>
        <w:spacing w:after="0" w:line="240" w:lineRule="auto"/>
        <w:ind w:left="0"/>
        <w:rPr>
          <w:rFonts w:ascii="Cambria" w:hAnsi="Cambria"/>
        </w:rPr>
      </w:pPr>
    </w:p>
    <w:p w:rsidR="002260E5" w:rsidRDefault="002260E5" w:rsidP="002260E5">
      <w:pPr>
        <w:pStyle w:val="ListParagraph"/>
        <w:tabs>
          <w:tab w:val="right" w:pos="518"/>
          <w:tab w:val="left" w:pos="630"/>
        </w:tabs>
        <w:spacing w:after="0" w:line="240" w:lineRule="auto"/>
        <w:ind w:left="0"/>
        <w:rPr>
          <w:rFonts w:ascii="Cambria" w:hAnsi="Cambria"/>
        </w:rPr>
      </w:pPr>
      <w:r>
        <w:rPr>
          <w:rFonts w:ascii="Cambria" w:hAnsi="Cambria"/>
        </w:rPr>
        <w:lastRenderedPageBreak/>
        <w:tab/>
        <w:t>a.</w:t>
      </w:r>
      <w:r>
        <w:rPr>
          <w:rFonts w:ascii="Cambria" w:hAnsi="Cambria"/>
        </w:rPr>
        <w:tab/>
        <w:t>How does John describe the glorified Christ? (See also Revelation 1:14.)</w:t>
      </w:r>
    </w:p>
    <w:p w:rsidR="002260E5" w:rsidRDefault="002260E5" w:rsidP="002260E5">
      <w:pPr>
        <w:pStyle w:val="ListParagraph"/>
        <w:spacing w:after="0" w:line="240" w:lineRule="auto"/>
        <w:ind w:left="0"/>
        <w:rPr>
          <w:rFonts w:ascii="Cambria" w:hAnsi="Cambria"/>
        </w:rPr>
      </w:pPr>
    </w:p>
    <w:p w:rsidR="002260E5" w:rsidRDefault="002260E5" w:rsidP="002260E5">
      <w:pPr>
        <w:pStyle w:val="ListParagraph"/>
        <w:spacing w:after="0" w:line="240" w:lineRule="auto"/>
        <w:ind w:left="0"/>
        <w:rPr>
          <w:rFonts w:ascii="Cambria" w:hAnsi="Cambria"/>
        </w:rPr>
      </w:pPr>
    </w:p>
    <w:p w:rsidR="002260E5" w:rsidRDefault="002260E5" w:rsidP="002260E5">
      <w:pPr>
        <w:pStyle w:val="ListParagraph"/>
        <w:tabs>
          <w:tab w:val="right" w:pos="518"/>
          <w:tab w:val="left" w:pos="630"/>
        </w:tabs>
        <w:spacing w:after="0" w:line="240" w:lineRule="auto"/>
        <w:ind w:left="0"/>
        <w:rPr>
          <w:rFonts w:ascii="Cambria" w:hAnsi="Cambria"/>
        </w:rPr>
      </w:pPr>
      <w:r>
        <w:rPr>
          <w:rFonts w:ascii="Cambria" w:hAnsi="Cambria"/>
        </w:rPr>
        <w:tab/>
        <w:t>b.</w:t>
      </w:r>
      <w:r>
        <w:rPr>
          <w:rFonts w:ascii="Cambria" w:hAnsi="Cambria"/>
        </w:rPr>
        <w:tab/>
        <w:t>Use a dictionary or Bible resource to define “faithful” and “true.”</w:t>
      </w:r>
    </w:p>
    <w:p w:rsidR="002260E5" w:rsidRDefault="002260E5" w:rsidP="002260E5">
      <w:pPr>
        <w:pStyle w:val="ListParagraph"/>
        <w:spacing w:after="0" w:line="240" w:lineRule="auto"/>
        <w:ind w:left="0"/>
        <w:rPr>
          <w:rFonts w:ascii="Cambria" w:hAnsi="Cambria"/>
        </w:rPr>
      </w:pPr>
    </w:p>
    <w:p w:rsidR="002260E5" w:rsidRDefault="002260E5" w:rsidP="002260E5">
      <w:pPr>
        <w:pStyle w:val="ListParagraph"/>
        <w:spacing w:after="0" w:line="240" w:lineRule="auto"/>
        <w:ind w:left="0"/>
        <w:rPr>
          <w:rFonts w:ascii="Cambria" w:hAnsi="Cambria"/>
        </w:rPr>
      </w:pPr>
    </w:p>
    <w:p w:rsidR="002260E5" w:rsidRPr="0043777F" w:rsidRDefault="002260E5" w:rsidP="002D314E">
      <w:pPr>
        <w:pStyle w:val="ListParagraph"/>
        <w:tabs>
          <w:tab w:val="right" w:pos="518"/>
          <w:tab w:val="left" w:pos="630"/>
        </w:tabs>
        <w:spacing w:after="0" w:line="240" w:lineRule="auto"/>
        <w:ind w:left="630" w:hanging="630"/>
        <w:rPr>
          <w:rFonts w:ascii="Cambria" w:hAnsi="Cambria"/>
          <w:sz w:val="12"/>
          <w:szCs w:val="12"/>
        </w:rPr>
      </w:pPr>
      <w:r>
        <w:rPr>
          <w:rFonts w:ascii="Cambria" w:hAnsi="Cambria"/>
        </w:rPr>
        <w:tab/>
        <w:t>c.</w:t>
      </w:r>
      <w:r>
        <w:rPr>
          <w:rFonts w:ascii="Cambria" w:hAnsi="Cambria"/>
        </w:rPr>
        <w:tab/>
        <w:t>Remembering our study of God’s plan of redemption, cite one or two examples of how has God been faithful and true in His covenants and promises to His people.</w:t>
      </w:r>
    </w:p>
    <w:p w:rsidR="002D314E" w:rsidRDefault="002D314E" w:rsidP="002260E5">
      <w:pPr>
        <w:pStyle w:val="ListParagraph"/>
        <w:tabs>
          <w:tab w:val="right" w:pos="518"/>
          <w:tab w:val="left" w:pos="630"/>
        </w:tabs>
        <w:spacing w:after="0" w:line="240" w:lineRule="auto"/>
        <w:ind w:left="630" w:hanging="630"/>
        <w:rPr>
          <w:rFonts w:ascii="Cambria" w:hAnsi="Cambria"/>
        </w:rPr>
      </w:pPr>
    </w:p>
    <w:p w:rsidR="002D314E" w:rsidRDefault="002D314E" w:rsidP="002260E5">
      <w:pPr>
        <w:pStyle w:val="ListParagraph"/>
        <w:tabs>
          <w:tab w:val="right" w:pos="518"/>
          <w:tab w:val="left" w:pos="630"/>
        </w:tabs>
        <w:spacing w:after="0" w:line="240" w:lineRule="auto"/>
        <w:ind w:left="630" w:hanging="630"/>
        <w:rPr>
          <w:rFonts w:ascii="Cambria" w:hAnsi="Cambria"/>
        </w:rPr>
      </w:pPr>
    </w:p>
    <w:p w:rsidR="002260E5" w:rsidRDefault="002260E5" w:rsidP="002260E5">
      <w:pPr>
        <w:pStyle w:val="ListParagraph"/>
        <w:tabs>
          <w:tab w:val="right" w:pos="518"/>
          <w:tab w:val="left" w:pos="630"/>
        </w:tabs>
        <w:spacing w:after="0" w:line="240" w:lineRule="auto"/>
        <w:ind w:left="630" w:hanging="630"/>
        <w:rPr>
          <w:rFonts w:ascii="Cambria" w:hAnsi="Cambria"/>
        </w:rPr>
      </w:pPr>
      <w:r>
        <w:rPr>
          <w:rFonts w:ascii="Cambria" w:hAnsi="Cambria"/>
        </w:rPr>
        <w:tab/>
        <w:t>d.</w:t>
      </w:r>
      <w:r>
        <w:rPr>
          <w:rFonts w:ascii="Cambria" w:hAnsi="Cambria"/>
        </w:rPr>
        <w:tab/>
      </w:r>
      <w:r w:rsidRPr="0043777F">
        <w:rPr>
          <w:rFonts w:ascii="Cambria" w:hAnsi="Cambria"/>
          <w:spacing w:val="-2"/>
        </w:rPr>
        <w:t>How does seeing God’s past faithfulness encourage you to trust Him in promises that are yet to be fulfilled?</w:t>
      </w:r>
    </w:p>
    <w:p w:rsidR="002260E5" w:rsidRPr="00110BF7" w:rsidRDefault="002260E5" w:rsidP="002260E5">
      <w:pPr>
        <w:pStyle w:val="ListParagraph"/>
        <w:spacing w:after="0" w:line="240" w:lineRule="auto"/>
        <w:ind w:left="0"/>
        <w:rPr>
          <w:rFonts w:ascii="Cambria" w:hAnsi="Cambria"/>
        </w:rPr>
      </w:pPr>
    </w:p>
    <w:p w:rsidR="002260E5" w:rsidRDefault="002260E5" w:rsidP="002260E5">
      <w:pPr>
        <w:pStyle w:val="ListParagraph"/>
        <w:spacing w:after="0" w:line="240" w:lineRule="auto"/>
        <w:ind w:left="0"/>
        <w:rPr>
          <w:rFonts w:ascii="Cambria" w:hAnsi="Cambria"/>
        </w:rPr>
      </w:pPr>
    </w:p>
    <w:p w:rsidR="002260E5" w:rsidRDefault="002260E5" w:rsidP="002260E5">
      <w:pPr>
        <w:pStyle w:val="ListParagraph"/>
        <w:tabs>
          <w:tab w:val="left" w:pos="360"/>
        </w:tabs>
        <w:spacing w:after="0" w:line="240" w:lineRule="auto"/>
        <w:ind w:left="360" w:hanging="360"/>
        <w:rPr>
          <w:rFonts w:ascii="Cambria" w:hAnsi="Cambria"/>
        </w:rPr>
      </w:pPr>
      <w:r w:rsidRPr="00F32F94">
        <w:rPr>
          <w:rFonts w:ascii="Cambria" w:hAnsi="Cambria"/>
        </w:rPr>
        <w:t>2.</w:t>
      </w:r>
      <w:r w:rsidRPr="00F32F94">
        <w:rPr>
          <w:rFonts w:ascii="Cambria" w:hAnsi="Cambria"/>
        </w:rPr>
        <w:tab/>
        <w:t>From the following passages</w:t>
      </w:r>
      <w:r>
        <w:rPr>
          <w:rFonts w:ascii="Cambria" w:hAnsi="Cambria"/>
        </w:rPr>
        <w:t xml:space="preserve"> about</w:t>
      </w:r>
      <w:r w:rsidRPr="00F32F94">
        <w:rPr>
          <w:rFonts w:ascii="Cambria" w:hAnsi="Cambria"/>
        </w:rPr>
        <w:t xml:space="preserve"> the battle of Armageddon</w:t>
      </w:r>
      <w:r>
        <w:rPr>
          <w:rFonts w:ascii="Cambria" w:hAnsi="Cambria"/>
        </w:rPr>
        <w:t>, identify what will happen</w:t>
      </w:r>
      <w:r w:rsidRPr="00F32F94">
        <w:rPr>
          <w:rFonts w:ascii="Cambria" w:hAnsi="Cambria"/>
        </w:rPr>
        <w:t xml:space="preserve"> and </w:t>
      </w:r>
      <w:r>
        <w:rPr>
          <w:rFonts w:ascii="Cambria" w:hAnsi="Cambria"/>
        </w:rPr>
        <w:t>how</w:t>
      </w:r>
      <w:r w:rsidRPr="00F32F94">
        <w:rPr>
          <w:rFonts w:ascii="Cambria" w:hAnsi="Cambria"/>
        </w:rPr>
        <w:t xml:space="preserve"> God </w:t>
      </w:r>
      <w:r>
        <w:rPr>
          <w:rFonts w:ascii="Cambria" w:hAnsi="Cambria"/>
        </w:rPr>
        <w:t>will be</w:t>
      </w:r>
      <w:r w:rsidRPr="00F32F94">
        <w:rPr>
          <w:rFonts w:ascii="Cambria" w:hAnsi="Cambria"/>
        </w:rPr>
        <w:t xml:space="preserve"> magnified.</w:t>
      </w:r>
    </w:p>
    <w:p w:rsidR="002260E5" w:rsidRPr="00A71E69" w:rsidRDefault="002260E5" w:rsidP="002260E5">
      <w:pPr>
        <w:pStyle w:val="ListParagraph"/>
        <w:tabs>
          <w:tab w:val="right" w:pos="518"/>
          <w:tab w:val="left" w:pos="630"/>
        </w:tabs>
        <w:spacing w:after="0" w:line="240" w:lineRule="auto"/>
        <w:ind w:left="0"/>
        <w:rPr>
          <w:rFonts w:ascii="Cambria" w:eastAsia="Calibri" w:hAnsi="Cambria"/>
        </w:rPr>
      </w:pPr>
      <w:r>
        <w:rPr>
          <w:rFonts w:ascii="Cambria" w:eastAsia="Calibri" w:hAnsi="Cambria"/>
        </w:rPr>
        <w:tab/>
        <w:t>a.</w:t>
      </w:r>
      <w:r>
        <w:rPr>
          <w:rFonts w:ascii="Cambria" w:eastAsia="Calibri" w:hAnsi="Cambria"/>
        </w:rPr>
        <w:tab/>
      </w:r>
      <w:r w:rsidRPr="00F32F94">
        <w:rPr>
          <w:rFonts w:ascii="Cambria" w:eastAsia="Calibri" w:hAnsi="Cambria"/>
        </w:rPr>
        <w:t>Revelation 19:17</w:t>
      </w:r>
      <w:r>
        <w:rPr>
          <w:rFonts w:ascii="Cambria" w:eastAsia="Calibri" w:hAnsi="Cambria"/>
        </w:rPr>
        <w:t>–</w:t>
      </w:r>
      <w:r w:rsidRPr="00F32F94">
        <w:rPr>
          <w:rFonts w:ascii="Cambria" w:eastAsia="Calibri" w:hAnsi="Cambria"/>
        </w:rPr>
        <w:t>21</w:t>
      </w:r>
    </w:p>
    <w:p w:rsidR="002260E5" w:rsidRPr="00F5516C" w:rsidRDefault="002260E5" w:rsidP="002260E5">
      <w:pPr>
        <w:pStyle w:val="ListParagraph"/>
        <w:spacing w:after="0" w:line="240" w:lineRule="auto"/>
        <w:ind w:left="0"/>
        <w:rPr>
          <w:rFonts w:ascii="Cambria" w:hAnsi="Cambria"/>
        </w:rPr>
      </w:pPr>
    </w:p>
    <w:p w:rsidR="002260E5" w:rsidRPr="00F5516C" w:rsidRDefault="002260E5" w:rsidP="002260E5">
      <w:pPr>
        <w:pStyle w:val="ListParagraph"/>
        <w:spacing w:after="0" w:line="240" w:lineRule="auto"/>
        <w:ind w:left="0"/>
        <w:rPr>
          <w:rFonts w:ascii="Cambria" w:hAnsi="Cambria"/>
        </w:rPr>
      </w:pPr>
    </w:p>
    <w:p w:rsidR="002260E5" w:rsidRDefault="002260E5" w:rsidP="002260E5">
      <w:pPr>
        <w:pStyle w:val="ListParagraph"/>
        <w:tabs>
          <w:tab w:val="right" w:pos="518"/>
          <w:tab w:val="left" w:pos="630"/>
        </w:tabs>
        <w:spacing w:after="0" w:line="240" w:lineRule="auto"/>
        <w:ind w:left="0"/>
        <w:rPr>
          <w:rFonts w:ascii="Cambria" w:hAnsi="Cambria"/>
        </w:rPr>
      </w:pPr>
      <w:r>
        <w:rPr>
          <w:rFonts w:ascii="Cambria" w:hAnsi="Cambria"/>
        </w:rPr>
        <w:tab/>
        <w:t>b.</w:t>
      </w:r>
      <w:r>
        <w:rPr>
          <w:rFonts w:ascii="Cambria" w:hAnsi="Cambria"/>
        </w:rPr>
        <w:tab/>
      </w:r>
      <w:r w:rsidRPr="00F32F94">
        <w:rPr>
          <w:rFonts w:ascii="Cambria" w:hAnsi="Cambria"/>
        </w:rPr>
        <w:t>Isaiah 66:15</w:t>
      </w:r>
      <w:r>
        <w:rPr>
          <w:rFonts w:ascii="Cambria" w:hAnsi="Cambria"/>
        </w:rPr>
        <w:t>–</w:t>
      </w:r>
      <w:r w:rsidRPr="00F32F94">
        <w:rPr>
          <w:rFonts w:ascii="Cambria" w:hAnsi="Cambria"/>
        </w:rPr>
        <w:t>16</w:t>
      </w:r>
    </w:p>
    <w:p w:rsidR="002260E5" w:rsidRDefault="002260E5" w:rsidP="002260E5">
      <w:pPr>
        <w:pStyle w:val="ListParagraph"/>
        <w:spacing w:after="0" w:line="240" w:lineRule="auto"/>
        <w:ind w:left="0"/>
        <w:rPr>
          <w:rFonts w:ascii="Cambria" w:hAnsi="Cambria"/>
        </w:rPr>
      </w:pPr>
    </w:p>
    <w:p w:rsidR="002260E5" w:rsidRDefault="002260E5" w:rsidP="002260E5">
      <w:pPr>
        <w:pStyle w:val="ListParagraph"/>
        <w:spacing w:after="0" w:line="240" w:lineRule="auto"/>
        <w:ind w:left="0"/>
        <w:rPr>
          <w:rFonts w:ascii="Cambria" w:hAnsi="Cambria"/>
        </w:rPr>
      </w:pPr>
    </w:p>
    <w:p w:rsidR="002260E5" w:rsidRDefault="002260E5" w:rsidP="002260E5">
      <w:pPr>
        <w:pStyle w:val="ListParagraph"/>
        <w:tabs>
          <w:tab w:val="right" w:pos="518"/>
          <w:tab w:val="left" w:pos="630"/>
        </w:tabs>
        <w:spacing w:after="0" w:line="240" w:lineRule="auto"/>
        <w:ind w:left="0"/>
        <w:rPr>
          <w:rFonts w:ascii="Cambria" w:hAnsi="Cambria"/>
        </w:rPr>
      </w:pPr>
      <w:r>
        <w:rPr>
          <w:rFonts w:ascii="Cambria" w:hAnsi="Cambria"/>
        </w:rPr>
        <w:tab/>
        <w:t>c.</w:t>
      </w:r>
      <w:r>
        <w:rPr>
          <w:rFonts w:ascii="Cambria" w:hAnsi="Cambria"/>
        </w:rPr>
        <w:tab/>
        <w:t>Joel 3:12–16</w:t>
      </w:r>
    </w:p>
    <w:p w:rsidR="002260E5" w:rsidRDefault="002260E5" w:rsidP="002260E5">
      <w:pPr>
        <w:pStyle w:val="ListParagraph"/>
        <w:spacing w:after="0" w:line="240" w:lineRule="auto"/>
        <w:ind w:left="0"/>
        <w:rPr>
          <w:rFonts w:ascii="Cambria" w:hAnsi="Cambria"/>
        </w:rPr>
      </w:pPr>
    </w:p>
    <w:p w:rsidR="002260E5" w:rsidRDefault="002260E5" w:rsidP="002260E5">
      <w:pPr>
        <w:pStyle w:val="ListParagraph"/>
        <w:spacing w:after="0" w:line="240" w:lineRule="auto"/>
        <w:ind w:left="0"/>
        <w:rPr>
          <w:rFonts w:ascii="Cambria" w:hAnsi="Cambria"/>
        </w:rPr>
      </w:pPr>
    </w:p>
    <w:p w:rsidR="002260E5" w:rsidRDefault="002260E5" w:rsidP="002260E5">
      <w:pPr>
        <w:pStyle w:val="ListParagraph"/>
        <w:tabs>
          <w:tab w:val="right" w:pos="518"/>
          <w:tab w:val="left" w:pos="630"/>
        </w:tabs>
        <w:spacing w:after="0" w:line="240" w:lineRule="auto"/>
        <w:ind w:left="0"/>
        <w:rPr>
          <w:rFonts w:ascii="Cambria" w:hAnsi="Cambria"/>
        </w:rPr>
      </w:pPr>
      <w:r>
        <w:rPr>
          <w:rFonts w:ascii="Cambria" w:hAnsi="Cambria"/>
        </w:rPr>
        <w:tab/>
        <w:t>d.</w:t>
      </w:r>
      <w:r>
        <w:rPr>
          <w:rFonts w:ascii="Cambria" w:hAnsi="Cambria"/>
        </w:rPr>
        <w:tab/>
        <w:t>2 Thessalonians 1:7–9</w:t>
      </w:r>
    </w:p>
    <w:p w:rsidR="002260E5" w:rsidRDefault="002260E5" w:rsidP="002260E5">
      <w:pPr>
        <w:pStyle w:val="ListParagraph"/>
        <w:spacing w:after="0" w:line="240" w:lineRule="auto"/>
        <w:ind w:left="0"/>
        <w:rPr>
          <w:rFonts w:ascii="Cambria" w:hAnsi="Cambria"/>
        </w:rPr>
      </w:pPr>
    </w:p>
    <w:p w:rsidR="002260E5" w:rsidRDefault="002260E5" w:rsidP="002260E5">
      <w:pPr>
        <w:pStyle w:val="ListParagraph"/>
        <w:spacing w:after="0" w:line="240" w:lineRule="auto"/>
        <w:ind w:left="0"/>
        <w:rPr>
          <w:rFonts w:ascii="Cambria" w:hAnsi="Cambria"/>
        </w:rPr>
      </w:pPr>
    </w:p>
    <w:p w:rsidR="002260E5" w:rsidRDefault="002260E5" w:rsidP="002260E5">
      <w:pPr>
        <w:pStyle w:val="ListParagraph"/>
        <w:tabs>
          <w:tab w:val="left" w:pos="360"/>
        </w:tabs>
        <w:spacing w:after="0" w:line="240" w:lineRule="auto"/>
        <w:ind w:left="360" w:hanging="360"/>
        <w:rPr>
          <w:rFonts w:ascii="Cambria" w:hAnsi="Cambria"/>
        </w:rPr>
      </w:pPr>
      <w:r>
        <w:rPr>
          <w:rFonts w:ascii="Cambria" w:hAnsi="Cambria"/>
        </w:rPr>
        <w:t>3.</w:t>
      </w:r>
      <w:r>
        <w:rPr>
          <w:rFonts w:ascii="Cambria" w:hAnsi="Cambria"/>
        </w:rPr>
        <w:tab/>
        <w:t>How can you be encouraged by</w:t>
      </w:r>
      <w:r w:rsidRPr="00F32F94">
        <w:rPr>
          <w:rFonts w:ascii="Cambria" w:hAnsi="Cambria"/>
        </w:rPr>
        <w:t xml:space="preserve"> the certain knowledge of the coming judgment at the battle of Armageddon when </w:t>
      </w:r>
      <w:r>
        <w:rPr>
          <w:rFonts w:ascii="Cambria" w:hAnsi="Cambria"/>
        </w:rPr>
        <w:t>Christ</w:t>
      </w:r>
      <w:r w:rsidRPr="00F32F94">
        <w:rPr>
          <w:rFonts w:ascii="Cambria" w:hAnsi="Cambria"/>
        </w:rPr>
        <w:t xml:space="preserve"> returns? How </w:t>
      </w:r>
      <w:r>
        <w:rPr>
          <w:rFonts w:ascii="Cambria" w:hAnsi="Cambria"/>
        </w:rPr>
        <w:t>can</w:t>
      </w:r>
      <w:r w:rsidRPr="00F32F94">
        <w:rPr>
          <w:rFonts w:ascii="Cambria" w:hAnsi="Cambria"/>
        </w:rPr>
        <w:t xml:space="preserve"> it practically </w:t>
      </w:r>
      <w:r>
        <w:rPr>
          <w:rFonts w:ascii="Cambria" w:hAnsi="Cambria"/>
        </w:rPr>
        <w:t>make a difference in your life today</w:t>
      </w:r>
      <w:r w:rsidRPr="00F32F94">
        <w:rPr>
          <w:rFonts w:ascii="Cambria" w:hAnsi="Cambria"/>
        </w:rPr>
        <w:t>?</w:t>
      </w:r>
    </w:p>
    <w:p w:rsidR="002260E5" w:rsidRDefault="002260E5" w:rsidP="002260E5">
      <w:pPr>
        <w:pStyle w:val="ListParagraph"/>
        <w:spacing w:after="0" w:line="240" w:lineRule="auto"/>
        <w:ind w:left="0"/>
        <w:rPr>
          <w:rFonts w:ascii="Cambria" w:eastAsia="Calibri" w:hAnsi="Cambria"/>
          <w:bCs/>
        </w:rPr>
      </w:pPr>
    </w:p>
    <w:p w:rsidR="002260E5" w:rsidRDefault="002260E5" w:rsidP="002260E5">
      <w:pPr>
        <w:pStyle w:val="ListParagraph"/>
        <w:spacing w:after="0" w:line="240" w:lineRule="auto"/>
        <w:ind w:left="0"/>
        <w:rPr>
          <w:rFonts w:ascii="Cambria" w:eastAsia="Calibri" w:hAnsi="Cambria"/>
          <w:bCs/>
        </w:rPr>
      </w:pPr>
    </w:p>
    <w:p w:rsidR="002260E5" w:rsidRPr="00A71E69" w:rsidRDefault="002260E5" w:rsidP="002260E5">
      <w:pPr>
        <w:pStyle w:val="ListParagraph"/>
        <w:spacing w:after="0" w:line="240" w:lineRule="auto"/>
        <w:ind w:left="0"/>
        <w:rPr>
          <w:rFonts w:ascii="Cambria" w:hAnsi="Cambria"/>
          <w:b/>
        </w:rPr>
      </w:pPr>
      <w:r w:rsidRPr="00A71E69">
        <w:rPr>
          <w:rFonts w:ascii="Cambria" w:hAnsi="Cambria"/>
          <w:b/>
        </w:rPr>
        <w:t>Day T</w:t>
      </w:r>
      <w:r>
        <w:rPr>
          <w:rFonts w:ascii="Cambria" w:hAnsi="Cambria"/>
          <w:b/>
        </w:rPr>
        <w:t>hree</w:t>
      </w:r>
    </w:p>
    <w:p w:rsidR="002260E5" w:rsidRPr="00A71E69" w:rsidRDefault="002260E5" w:rsidP="002260E5">
      <w:pPr>
        <w:spacing w:after="0" w:line="240" w:lineRule="auto"/>
        <w:rPr>
          <w:rFonts w:ascii="Cambria" w:hAnsi="Cambria"/>
          <w:b/>
          <w:i/>
        </w:rPr>
      </w:pPr>
      <w:r>
        <w:rPr>
          <w:rFonts w:ascii="Cambria" w:hAnsi="Cambria"/>
          <w:i/>
        </w:rPr>
        <w:t>Read Revelation 20:1–10</w:t>
      </w:r>
      <w:r w:rsidRPr="00A71E69">
        <w:rPr>
          <w:rFonts w:ascii="Cambria" w:hAnsi="Cambria"/>
          <w:i/>
        </w:rPr>
        <w:t xml:space="preserve">; </w:t>
      </w:r>
      <w:r>
        <w:rPr>
          <w:rFonts w:ascii="Cambria" w:hAnsi="Cambria"/>
          <w:b/>
          <w:i/>
        </w:rPr>
        <w:t>Christ and His Earthly Kingdom</w:t>
      </w:r>
    </w:p>
    <w:p w:rsidR="002260E5" w:rsidRPr="00A71E69" w:rsidRDefault="002260E5" w:rsidP="002260E5">
      <w:pPr>
        <w:pStyle w:val="ListParagraph"/>
        <w:tabs>
          <w:tab w:val="left" w:pos="360"/>
        </w:tabs>
        <w:spacing w:after="0" w:line="240" w:lineRule="auto"/>
        <w:ind w:left="0"/>
        <w:rPr>
          <w:rFonts w:ascii="Cambria" w:hAnsi="Cambria"/>
        </w:rPr>
      </w:pPr>
      <w:r>
        <w:rPr>
          <w:rFonts w:ascii="Cambria" w:hAnsi="Cambria"/>
        </w:rPr>
        <w:t>1.</w:t>
      </w:r>
      <w:r>
        <w:rPr>
          <w:rFonts w:ascii="Cambria" w:hAnsi="Cambria"/>
        </w:rPr>
        <w:tab/>
        <w:t>I</w:t>
      </w:r>
      <w:r w:rsidRPr="002F2E55">
        <w:rPr>
          <w:rFonts w:ascii="Cambria" w:hAnsi="Cambria"/>
        </w:rPr>
        <w:t>n Revelation 19:20 and 20:1</w:t>
      </w:r>
      <w:r>
        <w:rPr>
          <w:rFonts w:ascii="Cambria" w:hAnsi="Cambria"/>
        </w:rPr>
        <w:t>–</w:t>
      </w:r>
      <w:r w:rsidRPr="002F2E55">
        <w:rPr>
          <w:rFonts w:ascii="Cambria" w:hAnsi="Cambria"/>
        </w:rPr>
        <w:t>3</w:t>
      </w:r>
      <w:r>
        <w:rPr>
          <w:rFonts w:ascii="Cambria" w:hAnsi="Cambria"/>
        </w:rPr>
        <w:t>, w</w:t>
      </w:r>
      <w:r w:rsidRPr="002F2E55">
        <w:rPr>
          <w:rFonts w:ascii="Cambria" w:hAnsi="Cambria"/>
        </w:rPr>
        <w:t xml:space="preserve">hat happens to the </w:t>
      </w:r>
      <w:r>
        <w:rPr>
          <w:rFonts w:ascii="Cambria" w:hAnsi="Cambria"/>
        </w:rPr>
        <w:t>three</w:t>
      </w:r>
      <w:r w:rsidRPr="002F2E55">
        <w:rPr>
          <w:rFonts w:ascii="Cambria" w:hAnsi="Cambria"/>
        </w:rPr>
        <w:t xml:space="preserve"> main characters of t</w:t>
      </w:r>
      <w:r>
        <w:rPr>
          <w:rFonts w:ascii="Cambria" w:hAnsi="Cambria"/>
        </w:rPr>
        <w:t>he Great Tribulation?</w:t>
      </w:r>
    </w:p>
    <w:p w:rsidR="002260E5" w:rsidRDefault="002260E5" w:rsidP="002260E5">
      <w:pPr>
        <w:pStyle w:val="ListParagraph"/>
        <w:spacing w:after="0" w:line="240" w:lineRule="auto"/>
        <w:ind w:left="0"/>
        <w:rPr>
          <w:rFonts w:ascii="Cambria" w:hAnsi="Cambria"/>
        </w:rPr>
      </w:pPr>
    </w:p>
    <w:p w:rsidR="002260E5" w:rsidRPr="00ED66B1" w:rsidRDefault="002260E5" w:rsidP="002260E5">
      <w:pPr>
        <w:pStyle w:val="ListParagraph"/>
        <w:spacing w:after="0" w:line="240" w:lineRule="auto"/>
        <w:ind w:left="0"/>
        <w:rPr>
          <w:rFonts w:ascii="Cambria" w:hAnsi="Cambria"/>
        </w:rPr>
      </w:pPr>
    </w:p>
    <w:p w:rsidR="002260E5" w:rsidRPr="00A71E69" w:rsidRDefault="002260E5" w:rsidP="002260E5">
      <w:pPr>
        <w:pStyle w:val="ListParagraph"/>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r>
      <w:r w:rsidRPr="002F2E55">
        <w:rPr>
          <w:rFonts w:ascii="Cambria" w:hAnsi="Cambria"/>
        </w:rPr>
        <w:t xml:space="preserve">When Satan is bound and thrown into the pit, he is not </w:t>
      </w:r>
      <w:r>
        <w:rPr>
          <w:rFonts w:ascii="Cambria" w:hAnsi="Cambria"/>
        </w:rPr>
        <w:t xml:space="preserve">yet </w:t>
      </w:r>
      <w:r w:rsidRPr="002F2E55">
        <w:rPr>
          <w:rFonts w:ascii="Cambria" w:hAnsi="Cambria"/>
        </w:rPr>
        <w:t xml:space="preserve">judged in finality like the beast and the false prophet. </w:t>
      </w:r>
      <w:r>
        <w:rPr>
          <w:rFonts w:ascii="Cambria" w:hAnsi="Cambria"/>
        </w:rPr>
        <w:t xml:space="preserve">In </w:t>
      </w:r>
      <w:r w:rsidRPr="002F2E55">
        <w:rPr>
          <w:rFonts w:ascii="Cambria" w:hAnsi="Cambria"/>
        </w:rPr>
        <w:t>Revelation 20:3</w:t>
      </w:r>
      <w:r>
        <w:rPr>
          <w:rFonts w:ascii="Cambria" w:hAnsi="Cambria"/>
        </w:rPr>
        <w:t>, w</w:t>
      </w:r>
      <w:r w:rsidRPr="002F2E55">
        <w:rPr>
          <w:rFonts w:ascii="Cambria" w:hAnsi="Cambria"/>
        </w:rPr>
        <w:t>hat is the purpose of Satan’s binding?</w:t>
      </w:r>
    </w:p>
    <w:p w:rsidR="002260E5" w:rsidRPr="00A71E69" w:rsidRDefault="002260E5" w:rsidP="002260E5">
      <w:pPr>
        <w:pStyle w:val="ListParagraph"/>
        <w:spacing w:after="0" w:line="240" w:lineRule="auto"/>
        <w:ind w:left="0"/>
        <w:rPr>
          <w:rFonts w:ascii="Cambria" w:hAnsi="Cambria"/>
        </w:rPr>
      </w:pPr>
    </w:p>
    <w:p w:rsidR="002260E5" w:rsidRDefault="002260E5" w:rsidP="002260E5">
      <w:pPr>
        <w:pStyle w:val="ListParagraph"/>
        <w:spacing w:after="0" w:line="240" w:lineRule="auto"/>
        <w:ind w:left="0"/>
        <w:rPr>
          <w:rFonts w:ascii="Cambria" w:hAnsi="Cambria"/>
        </w:rPr>
      </w:pPr>
    </w:p>
    <w:p w:rsidR="002260E5" w:rsidRPr="00A71E69" w:rsidRDefault="002260E5" w:rsidP="002260E5">
      <w:pPr>
        <w:pStyle w:val="ListParagraph"/>
        <w:tabs>
          <w:tab w:val="left" w:pos="360"/>
        </w:tabs>
        <w:spacing w:after="0" w:line="240" w:lineRule="auto"/>
        <w:ind w:left="0"/>
        <w:rPr>
          <w:rFonts w:ascii="Cambria" w:hAnsi="Cambria"/>
        </w:rPr>
      </w:pPr>
      <w:r>
        <w:rPr>
          <w:rFonts w:ascii="Cambria" w:eastAsia="Calibri" w:hAnsi="Cambria"/>
        </w:rPr>
        <w:t>2.</w:t>
      </w:r>
      <w:r>
        <w:rPr>
          <w:rFonts w:ascii="Cambria" w:eastAsia="Calibri" w:hAnsi="Cambria"/>
        </w:rPr>
        <w:tab/>
      </w:r>
      <w:r w:rsidRPr="002F2E55">
        <w:rPr>
          <w:rFonts w:ascii="Cambria" w:eastAsia="Calibri" w:hAnsi="Cambria"/>
        </w:rPr>
        <w:t>According to Revelation 20:4</w:t>
      </w:r>
      <w:r>
        <w:rPr>
          <w:rFonts w:ascii="Cambria" w:eastAsia="Calibri" w:hAnsi="Cambria"/>
        </w:rPr>
        <w:t>–</w:t>
      </w:r>
      <w:r w:rsidRPr="002F2E55">
        <w:rPr>
          <w:rFonts w:ascii="Cambria" w:eastAsia="Calibri" w:hAnsi="Cambria"/>
        </w:rPr>
        <w:t>6, what takes place after Satan is bound and thrown into the pit?</w:t>
      </w:r>
    </w:p>
    <w:p w:rsidR="002260E5" w:rsidRPr="00A71E69" w:rsidRDefault="002260E5" w:rsidP="002260E5">
      <w:pPr>
        <w:pStyle w:val="ListParagraph"/>
        <w:spacing w:after="0" w:line="240" w:lineRule="auto"/>
        <w:ind w:left="0"/>
        <w:rPr>
          <w:rFonts w:ascii="Cambria" w:hAnsi="Cambria"/>
        </w:rPr>
      </w:pPr>
    </w:p>
    <w:p w:rsidR="002260E5" w:rsidRPr="00A71E69" w:rsidRDefault="002260E5" w:rsidP="002260E5">
      <w:pPr>
        <w:pStyle w:val="ListParagraph"/>
        <w:spacing w:after="0" w:line="240" w:lineRule="auto"/>
        <w:ind w:left="0"/>
        <w:rPr>
          <w:rFonts w:ascii="Cambria" w:eastAsia="Calibri" w:hAnsi="Cambria"/>
        </w:rPr>
      </w:pPr>
    </w:p>
    <w:p w:rsidR="002260E5" w:rsidRPr="00A71E69" w:rsidRDefault="002260E5" w:rsidP="002260E5">
      <w:pPr>
        <w:pStyle w:val="ListParagraph"/>
        <w:tabs>
          <w:tab w:val="right" w:pos="518"/>
          <w:tab w:val="left" w:pos="630"/>
        </w:tabs>
        <w:spacing w:after="0" w:line="240" w:lineRule="auto"/>
        <w:ind w:left="0"/>
        <w:rPr>
          <w:rFonts w:ascii="Cambria" w:eastAsia="Calibri" w:hAnsi="Cambria"/>
        </w:rPr>
      </w:pPr>
      <w:r>
        <w:rPr>
          <w:rFonts w:ascii="Cambria" w:eastAsia="Calibri" w:hAnsi="Cambria"/>
        </w:rPr>
        <w:tab/>
        <w:t>a.</w:t>
      </w:r>
      <w:r>
        <w:rPr>
          <w:rFonts w:ascii="Cambria" w:eastAsia="Calibri" w:hAnsi="Cambria"/>
        </w:rPr>
        <w:tab/>
      </w:r>
      <w:r w:rsidRPr="002F2E55">
        <w:rPr>
          <w:rFonts w:ascii="Cambria" w:eastAsia="Calibri" w:hAnsi="Cambria"/>
        </w:rPr>
        <w:t>How does this literal, physical kingdom relate to 2 Samuel 7:12–16?</w:t>
      </w:r>
    </w:p>
    <w:p w:rsidR="002260E5" w:rsidRPr="0046565A" w:rsidRDefault="002260E5" w:rsidP="002260E5">
      <w:pPr>
        <w:pStyle w:val="ListParagraph"/>
        <w:spacing w:after="0" w:line="240" w:lineRule="auto"/>
        <w:ind w:left="0"/>
        <w:rPr>
          <w:rFonts w:ascii="Cambria" w:eastAsia="Calibri" w:hAnsi="Cambria"/>
        </w:rPr>
      </w:pPr>
    </w:p>
    <w:p w:rsidR="002260E5" w:rsidRPr="0046565A" w:rsidRDefault="002260E5" w:rsidP="002260E5">
      <w:pPr>
        <w:pStyle w:val="ListParagraph"/>
        <w:spacing w:after="0" w:line="240" w:lineRule="auto"/>
        <w:ind w:left="0"/>
        <w:rPr>
          <w:rFonts w:ascii="Cambria" w:hAnsi="Cambria"/>
        </w:rPr>
      </w:pPr>
    </w:p>
    <w:p w:rsidR="002260E5" w:rsidRPr="00A71E69" w:rsidRDefault="002260E5" w:rsidP="002260E5">
      <w:pPr>
        <w:pStyle w:val="ListParagraph"/>
        <w:tabs>
          <w:tab w:val="left" w:pos="360"/>
        </w:tabs>
        <w:spacing w:after="0" w:line="240" w:lineRule="auto"/>
        <w:ind w:left="0"/>
        <w:rPr>
          <w:rFonts w:ascii="Cambria" w:eastAsia="Calibri" w:hAnsi="Cambria"/>
        </w:rPr>
      </w:pPr>
      <w:r>
        <w:rPr>
          <w:rFonts w:ascii="Cambria" w:eastAsia="Calibri" w:hAnsi="Cambria"/>
        </w:rPr>
        <w:t>3.</w:t>
      </w:r>
      <w:r>
        <w:rPr>
          <w:rFonts w:ascii="Cambria" w:eastAsia="Calibri" w:hAnsi="Cambria"/>
        </w:rPr>
        <w:tab/>
        <w:t>From</w:t>
      </w:r>
      <w:r w:rsidRPr="002F2E55">
        <w:rPr>
          <w:rFonts w:ascii="Cambria" w:eastAsia="Calibri" w:hAnsi="Cambria"/>
        </w:rPr>
        <w:t xml:space="preserve"> Micah 4:1–8</w:t>
      </w:r>
      <w:r>
        <w:rPr>
          <w:rFonts w:ascii="Cambria" w:eastAsia="Calibri" w:hAnsi="Cambria"/>
        </w:rPr>
        <w:t xml:space="preserve">, </w:t>
      </w:r>
      <w:proofErr w:type="gramStart"/>
      <w:r>
        <w:rPr>
          <w:rFonts w:ascii="Cambria" w:eastAsia="Calibri" w:hAnsi="Cambria"/>
        </w:rPr>
        <w:t>summarize briefly</w:t>
      </w:r>
      <w:proofErr w:type="gramEnd"/>
      <w:r>
        <w:rPr>
          <w:rFonts w:ascii="Cambria" w:eastAsia="Calibri" w:hAnsi="Cambria"/>
        </w:rPr>
        <w:t xml:space="preserve"> h</w:t>
      </w:r>
      <w:r w:rsidRPr="002F2E55">
        <w:rPr>
          <w:rFonts w:ascii="Cambria" w:eastAsia="Calibri" w:hAnsi="Cambria"/>
        </w:rPr>
        <w:t xml:space="preserve">ow </w:t>
      </w:r>
      <w:r>
        <w:rPr>
          <w:rFonts w:ascii="Cambria" w:eastAsia="Calibri" w:hAnsi="Cambria"/>
        </w:rPr>
        <w:t>the prophet described</w:t>
      </w:r>
      <w:r w:rsidRPr="002F2E55">
        <w:rPr>
          <w:rFonts w:ascii="Cambria" w:eastAsia="Calibri" w:hAnsi="Cambria"/>
        </w:rPr>
        <w:t xml:space="preserve"> the millennium </w:t>
      </w:r>
      <w:r>
        <w:rPr>
          <w:rFonts w:ascii="Cambria" w:eastAsia="Calibri" w:hAnsi="Cambria"/>
        </w:rPr>
        <w:t>kingdom.</w:t>
      </w:r>
    </w:p>
    <w:p w:rsidR="002260E5" w:rsidRPr="00A71E69" w:rsidRDefault="002260E5" w:rsidP="002260E5">
      <w:pPr>
        <w:pStyle w:val="ListParagraph"/>
        <w:spacing w:after="0" w:line="240" w:lineRule="auto"/>
        <w:ind w:left="0"/>
        <w:rPr>
          <w:rFonts w:ascii="Cambria" w:eastAsia="Calibri" w:hAnsi="Cambria"/>
        </w:rPr>
      </w:pPr>
    </w:p>
    <w:p w:rsidR="002260E5" w:rsidRPr="00A71E69" w:rsidRDefault="002260E5" w:rsidP="002260E5">
      <w:pPr>
        <w:pStyle w:val="ListParagraph"/>
        <w:spacing w:after="0" w:line="240" w:lineRule="auto"/>
        <w:ind w:left="0"/>
        <w:rPr>
          <w:rFonts w:ascii="Cambria" w:eastAsia="Calibri" w:hAnsi="Cambria"/>
        </w:rPr>
      </w:pPr>
    </w:p>
    <w:p w:rsidR="002260E5" w:rsidRPr="00A71E69" w:rsidRDefault="002260E5" w:rsidP="002260E5">
      <w:pPr>
        <w:tabs>
          <w:tab w:val="left" w:pos="360"/>
        </w:tabs>
        <w:spacing w:after="0" w:line="240" w:lineRule="auto"/>
        <w:ind w:left="360" w:hanging="360"/>
        <w:rPr>
          <w:rFonts w:ascii="Cambria" w:hAnsi="Cambria"/>
        </w:rPr>
      </w:pPr>
      <w:r>
        <w:rPr>
          <w:rFonts w:ascii="Cambria" w:hAnsi="Cambria"/>
        </w:rPr>
        <w:t>4.</w:t>
      </w:r>
      <w:r>
        <w:rPr>
          <w:rFonts w:ascii="Cambria" w:hAnsi="Cambria"/>
        </w:rPr>
        <w:tab/>
      </w:r>
      <w:r w:rsidRPr="000428A8">
        <w:rPr>
          <w:rFonts w:ascii="Cambria" w:hAnsi="Cambria"/>
          <w:b/>
          <w:spacing w:val="-4"/>
          <w:u w:val="single"/>
        </w:rPr>
        <w:t>Dig Deeper</w:t>
      </w:r>
      <w:r w:rsidRPr="000428A8">
        <w:rPr>
          <w:rFonts w:ascii="Cambria" w:hAnsi="Cambria"/>
          <w:spacing w:val="-4"/>
        </w:rPr>
        <w:t>: Using the study notes in your Bible or other biblical resource, according to Revelation 19:14 and 20:4, who will reign and judge with King Jesus during this time? (See also 1 Corinthians 6:2 and 2 Timothy 2:12.)</w:t>
      </w:r>
    </w:p>
    <w:p w:rsidR="002260E5" w:rsidRPr="00A71E69" w:rsidRDefault="002260E5" w:rsidP="002260E5">
      <w:pPr>
        <w:spacing w:after="0" w:line="240" w:lineRule="auto"/>
        <w:rPr>
          <w:rFonts w:ascii="Cambria" w:hAnsi="Cambria"/>
        </w:rPr>
      </w:pPr>
    </w:p>
    <w:p w:rsidR="002260E5" w:rsidRDefault="002260E5" w:rsidP="002260E5">
      <w:pPr>
        <w:spacing w:after="0" w:line="240" w:lineRule="auto"/>
        <w:rPr>
          <w:rFonts w:ascii="Cambria" w:hAnsi="Cambria"/>
          <w:b/>
        </w:rPr>
      </w:pPr>
    </w:p>
    <w:p w:rsidR="002260E5" w:rsidRDefault="002260E5" w:rsidP="002260E5">
      <w:pPr>
        <w:tabs>
          <w:tab w:val="right" w:pos="518"/>
          <w:tab w:val="left" w:pos="630"/>
        </w:tabs>
        <w:spacing w:after="0" w:line="240" w:lineRule="auto"/>
        <w:ind w:left="630" w:hanging="630"/>
        <w:rPr>
          <w:rFonts w:ascii="Cambria" w:hAnsi="Cambria"/>
        </w:rPr>
      </w:pPr>
      <w:r w:rsidRPr="002F2E55">
        <w:rPr>
          <w:rFonts w:ascii="Cambria" w:hAnsi="Cambria"/>
        </w:rPr>
        <w:tab/>
        <w:t>a.</w:t>
      </w:r>
      <w:r w:rsidRPr="002F2E55">
        <w:rPr>
          <w:rFonts w:ascii="Cambria" w:hAnsi="Cambria"/>
        </w:rPr>
        <w:tab/>
      </w:r>
      <w:r w:rsidRPr="000428A8">
        <w:rPr>
          <w:rFonts w:ascii="Cambria" w:hAnsi="Cambria"/>
          <w:spacing w:val="-4"/>
        </w:rPr>
        <w:t>If you are in Christ, one day you will reign with Him. What practical implications should this have in your life?</w:t>
      </w:r>
    </w:p>
    <w:p w:rsidR="002260E5" w:rsidRDefault="002260E5" w:rsidP="002260E5">
      <w:pPr>
        <w:spacing w:after="0" w:line="240" w:lineRule="auto"/>
        <w:rPr>
          <w:rFonts w:ascii="Cambria" w:hAnsi="Cambria"/>
        </w:rPr>
      </w:pPr>
    </w:p>
    <w:p w:rsidR="002260E5" w:rsidRDefault="002260E5" w:rsidP="002260E5">
      <w:pPr>
        <w:spacing w:after="0" w:line="240" w:lineRule="auto"/>
        <w:rPr>
          <w:rFonts w:ascii="Cambria" w:hAnsi="Cambria"/>
        </w:rPr>
      </w:pPr>
    </w:p>
    <w:p w:rsidR="002260E5" w:rsidRPr="00A71E69" w:rsidRDefault="002260E5" w:rsidP="002260E5">
      <w:pPr>
        <w:spacing w:after="0" w:line="240" w:lineRule="auto"/>
        <w:rPr>
          <w:rFonts w:ascii="Cambria" w:hAnsi="Cambria"/>
          <w:b/>
        </w:rPr>
      </w:pPr>
      <w:r w:rsidRPr="00A71E69">
        <w:rPr>
          <w:rFonts w:ascii="Cambria" w:hAnsi="Cambria"/>
          <w:b/>
        </w:rPr>
        <w:t xml:space="preserve">Day </w:t>
      </w:r>
      <w:r>
        <w:rPr>
          <w:rFonts w:ascii="Cambria" w:hAnsi="Cambria"/>
          <w:b/>
        </w:rPr>
        <w:t>Four</w:t>
      </w:r>
    </w:p>
    <w:p w:rsidR="002260E5" w:rsidRPr="00A71E69" w:rsidRDefault="002260E5" w:rsidP="002260E5">
      <w:pPr>
        <w:spacing w:after="0" w:line="240" w:lineRule="auto"/>
        <w:rPr>
          <w:rFonts w:ascii="Cambria" w:hAnsi="Cambria"/>
          <w:b/>
          <w:i/>
        </w:rPr>
      </w:pPr>
      <w:r>
        <w:rPr>
          <w:rFonts w:ascii="Cambria" w:hAnsi="Cambria"/>
          <w:i/>
        </w:rPr>
        <w:t>Read Revelation 20:1–10</w:t>
      </w:r>
      <w:r w:rsidRPr="00A71E69">
        <w:rPr>
          <w:rFonts w:ascii="Cambria" w:hAnsi="Cambria"/>
          <w:i/>
        </w:rPr>
        <w:t xml:space="preserve">; </w:t>
      </w:r>
      <w:r>
        <w:rPr>
          <w:rFonts w:ascii="Cambria" w:hAnsi="Cambria"/>
          <w:b/>
          <w:i/>
        </w:rPr>
        <w:t>The Final Defeat of Satan</w:t>
      </w:r>
    </w:p>
    <w:p w:rsidR="002260E5" w:rsidRPr="00A71E69" w:rsidRDefault="002260E5" w:rsidP="002260E5">
      <w:pPr>
        <w:pStyle w:val="ListParagraph"/>
        <w:tabs>
          <w:tab w:val="left" w:pos="360"/>
        </w:tabs>
        <w:spacing w:after="0" w:line="240" w:lineRule="auto"/>
        <w:ind w:left="0"/>
        <w:rPr>
          <w:rFonts w:ascii="Cambria" w:eastAsia="Calibri" w:hAnsi="Cambria"/>
        </w:rPr>
      </w:pPr>
      <w:r>
        <w:rPr>
          <w:rFonts w:ascii="Cambria" w:eastAsia="Calibri" w:hAnsi="Cambria"/>
        </w:rPr>
        <w:t>1.</w:t>
      </w:r>
      <w:r>
        <w:rPr>
          <w:rFonts w:ascii="Cambria" w:eastAsia="Calibri" w:hAnsi="Cambria"/>
        </w:rPr>
        <w:tab/>
      </w:r>
      <w:r w:rsidRPr="002F2E55">
        <w:rPr>
          <w:rFonts w:ascii="Cambria" w:eastAsia="Calibri" w:hAnsi="Cambria"/>
        </w:rPr>
        <w:t>In Revelation 20:7</w:t>
      </w:r>
      <w:r>
        <w:rPr>
          <w:rFonts w:ascii="Cambria" w:eastAsia="Calibri" w:hAnsi="Cambria"/>
        </w:rPr>
        <w:t>–</w:t>
      </w:r>
      <w:r w:rsidRPr="002F2E55">
        <w:rPr>
          <w:rFonts w:ascii="Cambria" w:eastAsia="Calibri" w:hAnsi="Cambria"/>
        </w:rPr>
        <w:t xml:space="preserve">9, </w:t>
      </w:r>
      <w:r>
        <w:rPr>
          <w:rFonts w:ascii="Cambria" w:eastAsia="Calibri" w:hAnsi="Cambria"/>
        </w:rPr>
        <w:t>summarize what will</w:t>
      </w:r>
      <w:r w:rsidRPr="002F2E55">
        <w:rPr>
          <w:rFonts w:ascii="Cambria" w:eastAsia="Calibri" w:hAnsi="Cambria"/>
        </w:rPr>
        <w:t xml:space="preserve"> happen once </w:t>
      </w:r>
      <w:r>
        <w:rPr>
          <w:rFonts w:ascii="Cambria" w:eastAsia="Calibri" w:hAnsi="Cambria"/>
        </w:rPr>
        <w:t>Christ’s</w:t>
      </w:r>
      <w:r w:rsidRPr="002F2E55">
        <w:rPr>
          <w:rFonts w:ascii="Cambria" w:eastAsia="Calibri" w:hAnsi="Cambria"/>
        </w:rPr>
        <w:t xml:space="preserve"> </w:t>
      </w:r>
      <w:r>
        <w:rPr>
          <w:rFonts w:ascii="Cambria" w:eastAsia="Calibri" w:hAnsi="Cambria"/>
        </w:rPr>
        <w:t>thousand-year reign with the saints is over.</w:t>
      </w:r>
    </w:p>
    <w:p w:rsidR="002260E5" w:rsidRPr="00A71E69" w:rsidRDefault="002260E5" w:rsidP="002260E5">
      <w:pPr>
        <w:pStyle w:val="ListParagraph"/>
        <w:spacing w:after="0" w:line="240" w:lineRule="auto"/>
        <w:ind w:left="0"/>
        <w:rPr>
          <w:rFonts w:ascii="Cambria" w:eastAsia="Calibri" w:hAnsi="Cambria"/>
        </w:rPr>
      </w:pPr>
    </w:p>
    <w:p w:rsidR="002260E5" w:rsidRDefault="002260E5" w:rsidP="002260E5">
      <w:pPr>
        <w:pStyle w:val="ListParagraph"/>
        <w:spacing w:after="0" w:line="240" w:lineRule="auto"/>
        <w:ind w:left="0"/>
        <w:rPr>
          <w:rFonts w:ascii="Cambria" w:hAnsi="Cambria"/>
        </w:rPr>
      </w:pPr>
    </w:p>
    <w:p w:rsidR="002260E5" w:rsidRPr="00E214BA" w:rsidRDefault="002260E5" w:rsidP="002D314E">
      <w:pPr>
        <w:pStyle w:val="ListParagraph"/>
        <w:tabs>
          <w:tab w:val="right" w:pos="518"/>
          <w:tab w:val="left" w:pos="630"/>
        </w:tabs>
        <w:spacing w:after="0" w:line="240" w:lineRule="auto"/>
        <w:ind w:left="630" w:hanging="630"/>
        <w:rPr>
          <w:rFonts w:ascii="Cambria" w:eastAsia="Calibri" w:hAnsi="Cambria"/>
          <w:sz w:val="12"/>
          <w:szCs w:val="12"/>
        </w:rPr>
      </w:pPr>
      <w:r>
        <w:rPr>
          <w:rFonts w:ascii="Cambria" w:eastAsia="Calibri" w:hAnsi="Cambria"/>
        </w:rPr>
        <w:tab/>
        <w:t>a.</w:t>
      </w:r>
      <w:r>
        <w:rPr>
          <w:rFonts w:ascii="Cambria" w:eastAsia="Calibri" w:hAnsi="Cambria"/>
        </w:rPr>
        <w:tab/>
      </w:r>
      <w:r>
        <w:rPr>
          <w:rFonts w:ascii="Cambria" w:eastAsia="Calibri" w:hAnsi="Cambria"/>
          <w:spacing w:val="-6"/>
        </w:rPr>
        <w:t>W</w:t>
      </w:r>
      <w:r w:rsidRPr="000428A8">
        <w:rPr>
          <w:rFonts w:ascii="Cambria" w:eastAsia="Calibri" w:hAnsi="Cambria"/>
          <w:spacing w:val="-6"/>
        </w:rPr>
        <w:t xml:space="preserve">hat </w:t>
      </w:r>
      <w:r>
        <w:rPr>
          <w:rFonts w:ascii="Cambria" w:eastAsia="Calibri" w:hAnsi="Cambria"/>
          <w:spacing w:val="-6"/>
        </w:rPr>
        <w:t>do verses 7–8 imply</w:t>
      </w:r>
      <w:r w:rsidRPr="000428A8">
        <w:rPr>
          <w:rFonts w:ascii="Cambria" w:eastAsia="Calibri" w:hAnsi="Cambria"/>
          <w:spacing w:val="-6"/>
        </w:rPr>
        <w:t xml:space="preserve"> about the </w:t>
      </w:r>
      <w:r>
        <w:rPr>
          <w:rFonts w:ascii="Cambria" w:eastAsia="Calibri" w:hAnsi="Cambria"/>
          <w:spacing w:val="-6"/>
        </w:rPr>
        <w:t xml:space="preserve">spiritual state of </w:t>
      </w:r>
      <w:r w:rsidRPr="000428A8">
        <w:rPr>
          <w:rFonts w:ascii="Cambria" w:eastAsia="Calibri" w:hAnsi="Cambria"/>
          <w:spacing w:val="-6"/>
        </w:rPr>
        <w:t xml:space="preserve">children who are born during </w:t>
      </w:r>
      <w:r>
        <w:rPr>
          <w:rFonts w:ascii="Cambria" w:eastAsia="Calibri" w:hAnsi="Cambria"/>
          <w:spacing w:val="-6"/>
        </w:rPr>
        <w:t>this time</w:t>
      </w:r>
      <w:r w:rsidRPr="000428A8">
        <w:rPr>
          <w:rFonts w:ascii="Cambria" w:eastAsia="Calibri" w:hAnsi="Cambria"/>
          <w:spacing w:val="-6"/>
        </w:rPr>
        <w:t>?</w:t>
      </w:r>
    </w:p>
    <w:p w:rsidR="002D314E" w:rsidRDefault="002D314E" w:rsidP="002260E5">
      <w:pPr>
        <w:pStyle w:val="ListParagraph"/>
        <w:tabs>
          <w:tab w:val="right" w:pos="518"/>
          <w:tab w:val="left" w:pos="630"/>
        </w:tabs>
        <w:spacing w:after="0" w:line="240" w:lineRule="auto"/>
        <w:ind w:left="630" w:hanging="630"/>
        <w:rPr>
          <w:rFonts w:ascii="Cambria" w:eastAsia="Calibri" w:hAnsi="Cambria"/>
        </w:rPr>
      </w:pPr>
    </w:p>
    <w:p w:rsidR="002D314E" w:rsidRDefault="002D314E" w:rsidP="002260E5">
      <w:pPr>
        <w:pStyle w:val="ListParagraph"/>
        <w:tabs>
          <w:tab w:val="right" w:pos="518"/>
          <w:tab w:val="left" w:pos="630"/>
        </w:tabs>
        <w:spacing w:after="0" w:line="240" w:lineRule="auto"/>
        <w:ind w:left="630" w:hanging="630"/>
        <w:rPr>
          <w:rFonts w:ascii="Cambria" w:eastAsia="Calibri" w:hAnsi="Cambria"/>
        </w:rPr>
      </w:pPr>
    </w:p>
    <w:p w:rsidR="002260E5" w:rsidRPr="00A71E69" w:rsidRDefault="002260E5" w:rsidP="002260E5">
      <w:pPr>
        <w:pStyle w:val="ListParagraph"/>
        <w:tabs>
          <w:tab w:val="right" w:pos="518"/>
          <w:tab w:val="left" w:pos="630"/>
        </w:tabs>
        <w:spacing w:after="0" w:line="240" w:lineRule="auto"/>
        <w:ind w:left="630" w:hanging="630"/>
        <w:rPr>
          <w:rFonts w:ascii="Cambria" w:eastAsia="Calibri" w:hAnsi="Cambria"/>
        </w:rPr>
      </w:pPr>
      <w:r>
        <w:rPr>
          <w:rFonts w:ascii="Cambria" w:eastAsia="Calibri" w:hAnsi="Cambria"/>
        </w:rPr>
        <w:tab/>
        <w:t>b.</w:t>
      </w:r>
      <w:r>
        <w:rPr>
          <w:rFonts w:ascii="Cambria" w:eastAsia="Calibri" w:hAnsi="Cambria"/>
        </w:rPr>
        <w:tab/>
      </w:r>
      <w:r w:rsidRPr="0043777F">
        <w:rPr>
          <w:rFonts w:ascii="Cambria" w:eastAsia="Calibri" w:hAnsi="Cambria"/>
          <w:spacing w:val="-6"/>
        </w:rPr>
        <w:t>What does the rebellion of so much of the world’s population reveal about the human heart and God’s judgment?</w:t>
      </w:r>
    </w:p>
    <w:p w:rsidR="002260E5" w:rsidRPr="00A71E69" w:rsidRDefault="002260E5" w:rsidP="002260E5">
      <w:pPr>
        <w:pStyle w:val="ListParagraph"/>
        <w:spacing w:after="0" w:line="240" w:lineRule="auto"/>
        <w:ind w:left="0"/>
        <w:rPr>
          <w:rFonts w:ascii="Cambria" w:eastAsia="Calibri" w:hAnsi="Cambria"/>
        </w:rPr>
      </w:pPr>
    </w:p>
    <w:p w:rsidR="002260E5" w:rsidRPr="00A71E69" w:rsidRDefault="002260E5" w:rsidP="002260E5">
      <w:pPr>
        <w:pStyle w:val="ListParagraph"/>
        <w:spacing w:after="0" w:line="240" w:lineRule="auto"/>
        <w:ind w:left="0"/>
        <w:rPr>
          <w:rFonts w:ascii="Cambria" w:eastAsia="Calibri" w:hAnsi="Cambria"/>
        </w:rPr>
      </w:pPr>
    </w:p>
    <w:p w:rsidR="002260E5" w:rsidRPr="00A71E69" w:rsidRDefault="002260E5" w:rsidP="002260E5">
      <w:pPr>
        <w:pStyle w:val="ListParagraph"/>
        <w:tabs>
          <w:tab w:val="left" w:pos="360"/>
        </w:tabs>
        <w:spacing w:after="0" w:line="240" w:lineRule="auto"/>
        <w:ind w:left="0"/>
        <w:rPr>
          <w:rFonts w:ascii="Cambria" w:eastAsia="Calibri" w:hAnsi="Cambria"/>
        </w:rPr>
      </w:pPr>
      <w:r>
        <w:rPr>
          <w:rFonts w:ascii="Cambria" w:eastAsia="Calibri" w:hAnsi="Cambria"/>
        </w:rPr>
        <w:t>2.</w:t>
      </w:r>
      <w:r>
        <w:rPr>
          <w:rFonts w:ascii="Cambria" w:eastAsia="Calibri" w:hAnsi="Cambria"/>
        </w:rPr>
        <w:tab/>
        <w:t>In 20:9–10, w</w:t>
      </w:r>
      <w:r w:rsidRPr="002F2E55">
        <w:rPr>
          <w:rFonts w:ascii="Cambria" w:eastAsia="Calibri" w:hAnsi="Cambria"/>
        </w:rPr>
        <w:t>ho is defeated in finality? How does it relate to Genesis 3:15?</w:t>
      </w:r>
    </w:p>
    <w:p w:rsidR="002260E5" w:rsidRPr="00D31466" w:rsidRDefault="002260E5" w:rsidP="002260E5">
      <w:pPr>
        <w:pStyle w:val="ListParagraph"/>
        <w:spacing w:after="0" w:line="240" w:lineRule="auto"/>
        <w:ind w:left="0"/>
        <w:rPr>
          <w:rFonts w:ascii="Cambria" w:eastAsia="Calibri" w:hAnsi="Cambria"/>
        </w:rPr>
      </w:pPr>
    </w:p>
    <w:p w:rsidR="002260E5" w:rsidRPr="00D31466" w:rsidRDefault="002260E5" w:rsidP="002260E5">
      <w:pPr>
        <w:pStyle w:val="ListParagraph"/>
        <w:spacing w:after="0" w:line="240" w:lineRule="auto"/>
        <w:ind w:left="0"/>
        <w:rPr>
          <w:rFonts w:ascii="Cambria" w:hAnsi="Cambria"/>
        </w:rPr>
      </w:pPr>
    </w:p>
    <w:p w:rsidR="002260E5" w:rsidRPr="00A71E69" w:rsidRDefault="002260E5" w:rsidP="002260E5">
      <w:pPr>
        <w:pStyle w:val="ListParagraph"/>
        <w:tabs>
          <w:tab w:val="right" w:pos="518"/>
          <w:tab w:val="left" w:pos="630"/>
        </w:tabs>
        <w:spacing w:after="0" w:line="240" w:lineRule="auto"/>
        <w:ind w:left="0"/>
        <w:rPr>
          <w:rFonts w:ascii="Cambria" w:hAnsi="Cambria"/>
        </w:rPr>
      </w:pPr>
      <w:r>
        <w:rPr>
          <w:rFonts w:ascii="Cambria" w:hAnsi="Cambria"/>
        </w:rPr>
        <w:tab/>
        <w:t>a.</w:t>
      </w:r>
      <w:r>
        <w:rPr>
          <w:rFonts w:ascii="Cambria" w:hAnsi="Cambria"/>
        </w:rPr>
        <w:tab/>
      </w:r>
      <w:r w:rsidRPr="002F2E55">
        <w:rPr>
          <w:rFonts w:ascii="Cambria" w:hAnsi="Cambria"/>
        </w:rPr>
        <w:t>How does the knowledge of Satan’s final defeat encourage you in your battle against sin right now?</w:t>
      </w:r>
    </w:p>
    <w:p w:rsidR="002260E5" w:rsidRDefault="002260E5" w:rsidP="002260E5">
      <w:pPr>
        <w:spacing w:after="0" w:line="240" w:lineRule="auto"/>
        <w:rPr>
          <w:rFonts w:ascii="Cambria" w:hAnsi="Cambria"/>
        </w:rPr>
      </w:pPr>
    </w:p>
    <w:p w:rsidR="002260E5" w:rsidRPr="00A71E69" w:rsidRDefault="002260E5" w:rsidP="002260E5">
      <w:pPr>
        <w:spacing w:after="0" w:line="240" w:lineRule="auto"/>
        <w:rPr>
          <w:rFonts w:ascii="Cambria" w:hAnsi="Cambria"/>
        </w:rPr>
      </w:pPr>
    </w:p>
    <w:p w:rsidR="002260E5" w:rsidRPr="00A71E69" w:rsidRDefault="002260E5" w:rsidP="002260E5">
      <w:pPr>
        <w:spacing w:after="0" w:line="240" w:lineRule="auto"/>
        <w:rPr>
          <w:rFonts w:ascii="Cambria" w:hAnsi="Cambria"/>
          <w:b/>
        </w:rPr>
      </w:pPr>
      <w:r w:rsidRPr="00A71E69">
        <w:rPr>
          <w:rFonts w:ascii="Cambria" w:hAnsi="Cambria"/>
          <w:b/>
        </w:rPr>
        <w:t>Day F</w:t>
      </w:r>
      <w:r>
        <w:rPr>
          <w:rFonts w:ascii="Cambria" w:hAnsi="Cambria"/>
          <w:b/>
        </w:rPr>
        <w:t>ive</w:t>
      </w:r>
    </w:p>
    <w:p w:rsidR="002260E5" w:rsidRPr="00A71E69" w:rsidRDefault="002260E5" w:rsidP="002260E5">
      <w:pPr>
        <w:spacing w:after="0" w:line="240" w:lineRule="auto"/>
        <w:rPr>
          <w:rFonts w:ascii="Cambria" w:hAnsi="Cambria"/>
          <w:b/>
          <w:i/>
        </w:rPr>
      </w:pPr>
      <w:r>
        <w:rPr>
          <w:rFonts w:ascii="Cambria" w:hAnsi="Cambria"/>
          <w:i/>
        </w:rPr>
        <w:t>Read Revelation 20:11–15</w:t>
      </w:r>
      <w:r w:rsidRPr="00A71E69">
        <w:rPr>
          <w:rFonts w:ascii="Cambria" w:hAnsi="Cambria"/>
          <w:i/>
        </w:rPr>
        <w:t xml:space="preserve">; </w:t>
      </w:r>
      <w:r>
        <w:rPr>
          <w:rFonts w:ascii="Cambria" w:hAnsi="Cambria"/>
          <w:b/>
          <w:i/>
        </w:rPr>
        <w:t>The Great White Throne Judgment</w:t>
      </w:r>
    </w:p>
    <w:p w:rsidR="002260E5" w:rsidRPr="00B355F0" w:rsidRDefault="002260E5" w:rsidP="002260E5">
      <w:pPr>
        <w:tabs>
          <w:tab w:val="left" w:pos="360"/>
        </w:tabs>
        <w:spacing w:after="0" w:line="240" w:lineRule="auto"/>
        <w:ind w:left="360" w:hanging="360"/>
        <w:rPr>
          <w:rFonts w:ascii="Cambria" w:hAnsi="Cambria"/>
        </w:rPr>
      </w:pPr>
      <w:r>
        <w:rPr>
          <w:rFonts w:ascii="Cambria" w:eastAsia="Calibri" w:hAnsi="Cambria"/>
        </w:rPr>
        <w:t>1.</w:t>
      </w:r>
      <w:r>
        <w:rPr>
          <w:rFonts w:ascii="Cambria" w:eastAsia="Calibri" w:hAnsi="Cambria"/>
        </w:rPr>
        <w:tab/>
        <w:t>In</w:t>
      </w:r>
      <w:r w:rsidRPr="00B02930">
        <w:rPr>
          <w:rFonts w:ascii="Cambria" w:eastAsia="Calibri" w:hAnsi="Cambria"/>
        </w:rPr>
        <w:t xml:space="preserve"> Revelation 20:</w:t>
      </w:r>
      <w:r>
        <w:rPr>
          <w:rFonts w:ascii="Cambria" w:eastAsia="Calibri" w:hAnsi="Cambria"/>
        </w:rPr>
        <w:t>4–</w:t>
      </w:r>
      <w:r w:rsidRPr="00B02930">
        <w:rPr>
          <w:rFonts w:ascii="Cambria" w:eastAsia="Calibri" w:hAnsi="Cambria"/>
        </w:rPr>
        <w:t xml:space="preserve">6 and </w:t>
      </w:r>
      <w:r>
        <w:rPr>
          <w:rFonts w:ascii="Cambria" w:eastAsia="Calibri" w:hAnsi="Cambria"/>
        </w:rPr>
        <w:t>1</w:t>
      </w:r>
      <w:r w:rsidRPr="00B02930">
        <w:rPr>
          <w:rFonts w:ascii="Cambria" w:eastAsia="Calibri" w:hAnsi="Cambria"/>
        </w:rPr>
        <w:t>2</w:t>
      </w:r>
      <w:r>
        <w:rPr>
          <w:rFonts w:ascii="Cambria" w:eastAsia="Calibri" w:hAnsi="Cambria"/>
        </w:rPr>
        <w:t>–</w:t>
      </w:r>
      <w:r w:rsidRPr="00B02930">
        <w:rPr>
          <w:rFonts w:ascii="Cambria" w:eastAsia="Calibri" w:hAnsi="Cambria"/>
        </w:rPr>
        <w:t>13</w:t>
      </w:r>
      <w:r>
        <w:rPr>
          <w:rFonts w:ascii="Cambria" w:eastAsia="Calibri" w:hAnsi="Cambria"/>
        </w:rPr>
        <w:t>, what are</w:t>
      </w:r>
      <w:r w:rsidRPr="00B02930">
        <w:rPr>
          <w:rFonts w:ascii="Cambria" w:eastAsia="Calibri" w:hAnsi="Cambria"/>
        </w:rPr>
        <w:t xml:space="preserve"> the two resurrections at the end of redemptive history</w:t>
      </w:r>
      <w:r>
        <w:rPr>
          <w:rFonts w:ascii="Cambria" w:eastAsia="Calibri" w:hAnsi="Cambria"/>
        </w:rPr>
        <w:t>?</w:t>
      </w:r>
      <w:r w:rsidRPr="00B02930">
        <w:rPr>
          <w:rFonts w:ascii="Cambria" w:eastAsia="Calibri" w:hAnsi="Cambria"/>
        </w:rPr>
        <w:t xml:space="preserve"> (See also John 5:29 and Daniel 12:2</w:t>
      </w:r>
      <w:r>
        <w:rPr>
          <w:rFonts w:ascii="Cambria" w:eastAsia="Calibri" w:hAnsi="Cambria"/>
        </w:rPr>
        <w:t>.</w:t>
      </w:r>
      <w:r w:rsidRPr="00B02930">
        <w:rPr>
          <w:rFonts w:ascii="Cambria" w:eastAsia="Calibri" w:hAnsi="Cambria"/>
        </w:rPr>
        <w:t>)</w:t>
      </w:r>
    </w:p>
    <w:p w:rsidR="002260E5" w:rsidRDefault="002260E5" w:rsidP="002260E5">
      <w:pPr>
        <w:spacing w:after="0" w:line="240" w:lineRule="auto"/>
        <w:rPr>
          <w:rFonts w:ascii="Cambria" w:hAnsi="Cambria"/>
        </w:rPr>
      </w:pPr>
    </w:p>
    <w:p w:rsidR="002260E5" w:rsidRDefault="002260E5" w:rsidP="002260E5">
      <w:pPr>
        <w:spacing w:after="0" w:line="240" w:lineRule="auto"/>
        <w:rPr>
          <w:rFonts w:ascii="Cambria" w:hAnsi="Cambria"/>
        </w:rPr>
      </w:pPr>
    </w:p>
    <w:p w:rsidR="002260E5" w:rsidRPr="00A71E69" w:rsidRDefault="002260E5" w:rsidP="002260E5">
      <w:pPr>
        <w:tabs>
          <w:tab w:val="left" w:pos="360"/>
        </w:tabs>
        <w:spacing w:after="0" w:line="240" w:lineRule="auto"/>
        <w:ind w:left="360" w:hanging="360"/>
        <w:rPr>
          <w:rFonts w:ascii="Cambria" w:hAnsi="Cambria"/>
        </w:rPr>
      </w:pPr>
      <w:r>
        <w:rPr>
          <w:rFonts w:ascii="Cambria" w:hAnsi="Cambria"/>
        </w:rPr>
        <w:t>2.</w:t>
      </w:r>
      <w:r>
        <w:rPr>
          <w:rFonts w:ascii="Cambria" w:hAnsi="Cambria"/>
        </w:rPr>
        <w:tab/>
        <w:t>According to Revelation 20:12, a</w:t>
      </w:r>
      <w:r w:rsidRPr="00AC040E">
        <w:rPr>
          <w:rFonts w:ascii="Cambria" w:hAnsi="Cambria"/>
        </w:rPr>
        <w:t xml:space="preserve">t the throne of Judgment </w:t>
      </w:r>
      <w:r>
        <w:rPr>
          <w:rFonts w:ascii="Cambria" w:hAnsi="Cambria"/>
        </w:rPr>
        <w:t xml:space="preserve">all </w:t>
      </w:r>
      <w:r w:rsidRPr="00AC040E">
        <w:rPr>
          <w:rFonts w:ascii="Cambria" w:hAnsi="Cambria"/>
        </w:rPr>
        <w:t xml:space="preserve">the dead, </w:t>
      </w:r>
      <w:r>
        <w:rPr>
          <w:rFonts w:ascii="Cambria" w:hAnsi="Cambria"/>
        </w:rPr>
        <w:t xml:space="preserve">both </w:t>
      </w:r>
      <w:r w:rsidRPr="00AC040E">
        <w:rPr>
          <w:rFonts w:ascii="Cambria" w:hAnsi="Cambria"/>
        </w:rPr>
        <w:t xml:space="preserve">great and small, will be judged </w:t>
      </w:r>
      <w:r>
        <w:rPr>
          <w:rFonts w:ascii="Cambria" w:hAnsi="Cambria"/>
        </w:rPr>
        <w:t xml:space="preserve">either </w:t>
      </w:r>
      <w:r w:rsidRPr="00AC040E">
        <w:rPr>
          <w:rFonts w:ascii="Cambria" w:hAnsi="Cambria"/>
        </w:rPr>
        <w:t>by what is written in the books</w:t>
      </w:r>
      <w:r>
        <w:rPr>
          <w:rFonts w:ascii="Cambria" w:hAnsi="Cambria"/>
        </w:rPr>
        <w:t>,</w:t>
      </w:r>
      <w:r w:rsidRPr="00AC040E">
        <w:rPr>
          <w:rFonts w:ascii="Cambria" w:hAnsi="Cambria"/>
        </w:rPr>
        <w:t xml:space="preserve"> or </w:t>
      </w:r>
      <w:r>
        <w:rPr>
          <w:rFonts w:ascii="Cambria" w:hAnsi="Cambria"/>
        </w:rPr>
        <w:t xml:space="preserve">in the book of life </w:t>
      </w:r>
      <w:r w:rsidRPr="00AC040E">
        <w:rPr>
          <w:rFonts w:ascii="Cambria" w:hAnsi="Cambria"/>
        </w:rPr>
        <w:t xml:space="preserve">if their name is found written </w:t>
      </w:r>
      <w:r>
        <w:rPr>
          <w:rFonts w:ascii="Cambria" w:hAnsi="Cambria"/>
        </w:rPr>
        <w:t>there</w:t>
      </w:r>
      <w:r w:rsidRPr="00AC040E">
        <w:rPr>
          <w:rFonts w:ascii="Cambria" w:hAnsi="Cambria"/>
        </w:rPr>
        <w:t xml:space="preserve">. From the following verses, identify </w:t>
      </w:r>
      <w:r>
        <w:rPr>
          <w:rFonts w:ascii="Cambria" w:hAnsi="Cambria"/>
        </w:rPr>
        <w:t>up</w:t>
      </w:r>
      <w:r w:rsidRPr="00AC040E">
        <w:rPr>
          <w:rFonts w:ascii="Cambria" w:hAnsi="Cambria"/>
        </w:rPr>
        <w:t>on what their judgment is based.</w:t>
      </w:r>
    </w:p>
    <w:p w:rsidR="002260E5" w:rsidRPr="00B355F0" w:rsidRDefault="002260E5" w:rsidP="002260E5">
      <w:pPr>
        <w:tabs>
          <w:tab w:val="right" w:pos="518"/>
          <w:tab w:val="left" w:pos="630"/>
        </w:tabs>
        <w:spacing w:after="0" w:line="240" w:lineRule="auto"/>
        <w:rPr>
          <w:rFonts w:ascii="Cambria" w:hAnsi="Cambria"/>
        </w:rPr>
      </w:pPr>
      <w:r>
        <w:rPr>
          <w:rFonts w:ascii="Cambria" w:hAnsi="Cambria"/>
        </w:rPr>
        <w:tab/>
        <w:t>a.</w:t>
      </w:r>
      <w:r>
        <w:rPr>
          <w:rFonts w:ascii="Cambria" w:hAnsi="Cambria"/>
        </w:rPr>
        <w:tab/>
      </w:r>
      <w:r w:rsidRPr="00AC040E">
        <w:rPr>
          <w:rFonts w:ascii="Cambria" w:hAnsi="Cambria"/>
        </w:rPr>
        <w:t xml:space="preserve">The </w:t>
      </w:r>
      <w:r>
        <w:rPr>
          <w:rFonts w:ascii="Cambria" w:hAnsi="Cambria"/>
        </w:rPr>
        <w:t>b</w:t>
      </w:r>
      <w:r w:rsidRPr="00AC040E">
        <w:rPr>
          <w:rFonts w:ascii="Cambria" w:hAnsi="Cambria"/>
        </w:rPr>
        <w:t>ooks: Revelation 20:12, Matthew 12:37 and 16:27</w:t>
      </w:r>
      <w:r>
        <w:rPr>
          <w:rFonts w:ascii="Cambria" w:hAnsi="Cambria"/>
        </w:rPr>
        <w:t xml:space="preserve">, </w:t>
      </w:r>
      <w:r w:rsidRPr="00AC040E">
        <w:rPr>
          <w:rFonts w:ascii="Cambria" w:hAnsi="Cambria"/>
        </w:rPr>
        <w:t>Luke 8:17, Romans 2:16</w:t>
      </w:r>
    </w:p>
    <w:p w:rsidR="002260E5" w:rsidRDefault="002260E5" w:rsidP="002260E5">
      <w:pPr>
        <w:spacing w:after="0" w:line="240" w:lineRule="auto"/>
        <w:rPr>
          <w:rFonts w:ascii="Cambria" w:hAnsi="Cambria"/>
        </w:rPr>
      </w:pPr>
    </w:p>
    <w:p w:rsidR="002260E5" w:rsidRDefault="002260E5" w:rsidP="002260E5">
      <w:pPr>
        <w:spacing w:after="0" w:line="240" w:lineRule="auto"/>
        <w:rPr>
          <w:rFonts w:ascii="Cambria" w:hAnsi="Cambria"/>
        </w:rPr>
      </w:pPr>
    </w:p>
    <w:p w:rsidR="002260E5" w:rsidRDefault="002260E5" w:rsidP="002260E5">
      <w:pPr>
        <w:tabs>
          <w:tab w:val="right" w:pos="518"/>
          <w:tab w:val="left" w:pos="630"/>
        </w:tabs>
        <w:spacing w:after="0" w:line="240" w:lineRule="auto"/>
        <w:rPr>
          <w:rFonts w:ascii="Cambria" w:hAnsi="Cambria"/>
        </w:rPr>
      </w:pPr>
      <w:r>
        <w:rPr>
          <w:rFonts w:ascii="Cambria" w:hAnsi="Cambria"/>
        </w:rPr>
        <w:tab/>
        <w:t>b.</w:t>
      </w:r>
      <w:r>
        <w:rPr>
          <w:rFonts w:ascii="Cambria" w:hAnsi="Cambria"/>
        </w:rPr>
        <w:tab/>
      </w:r>
      <w:r w:rsidRPr="00AC040E">
        <w:rPr>
          <w:rFonts w:ascii="Cambria" w:hAnsi="Cambria"/>
        </w:rPr>
        <w:t xml:space="preserve">The </w:t>
      </w:r>
      <w:r>
        <w:rPr>
          <w:rFonts w:ascii="Cambria" w:hAnsi="Cambria"/>
        </w:rPr>
        <w:t>b</w:t>
      </w:r>
      <w:r w:rsidRPr="00AC040E">
        <w:rPr>
          <w:rFonts w:ascii="Cambria" w:hAnsi="Cambria"/>
        </w:rPr>
        <w:t xml:space="preserve">ook of </w:t>
      </w:r>
      <w:r>
        <w:rPr>
          <w:rFonts w:ascii="Cambria" w:hAnsi="Cambria"/>
        </w:rPr>
        <w:t>l</w:t>
      </w:r>
      <w:r w:rsidRPr="00AC040E">
        <w:rPr>
          <w:rFonts w:ascii="Cambria" w:hAnsi="Cambria"/>
        </w:rPr>
        <w:t>ife: Daniel 12:1</w:t>
      </w:r>
      <w:r>
        <w:rPr>
          <w:rFonts w:ascii="Cambria" w:hAnsi="Cambria"/>
        </w:rPr>
        <w:t>–</w:t>
      </w:r>
      <w:r w:rsidRPr="00AC040E">
        <w:rPr>
          <w:rFonts w:ascii="Cambria" w:hAnsi="Cambria"/>
        </w:rPr>
        <w:t>3, Malachi 3:16</w:t>
      </w:r>
      <w:r>
        <w:rPr>
          <w:rFonts w:ascii="Cambria" w:hAnsi="Cambria"/>
        </w:rPr>
        <w:t>–</w:t>
      </w:r>
      <w:r w:rsidRPr="00AC040E">
        <w:rPr>
          <w:rFonts w:ascii="Cambria" w:hAnsi="Cambria"/>
        </w:rPr>
        <w:t>17, Luke 10:20, and Revelation 13:8</w:t>
      </w:r>
    </w:p>
    <w:p w:rsidR="002260E5" w:rsidRDefault="002260E5" w:rsidP="002260E5">
      <w:pPr>
        <w:spacing w:after="0" w:line="240" w:lineRule="auto"/>
        <w:rPr>
          <w:rFonts w:ascii="Cambria" w:hAnsi="Cambria"/>
        </w:rPr>
      </w:pPr>
    </w:p>
    <w:p w:rsidR="002260E5" w:rsidRDefault="002260E5" w:rsidP="002260E5">
      <w:pPr>
        <w:spacing w:after="0" w:line="240" w:lineRule="auto"/>
        <w:rPr>
          <w:rFonts w:ascii="Cambria" w:hAnsi="Cambria"/>
        </w:rPr>
      </w:pPr>
    </w:p>
    <w:p w:rsidR="002260E5" w:rsidRPr="00A71E69" w:rsidRDefault="002260E5" w:rsidP="002260E5">
      <w:pPr>
        <w:tabs>
          <w:tab w:val="left" w:pos="360"/>
        </w:tabs>
        <w:spacing w:after="0" w:line="240" w:lineRule="auto"/>
        <w:rPr>
          <w:rFonts w:ascii="Cambria" w:hAnsi="Cambria"/>
        </w:rPr>
      </w:pPr>
      <w:r>
        <w:rPr>
          <w:rFonts w:ascii="Cambria" w:eastAsia="Calibri" w:hAnsi="Cambria"/>
        </w:rPr>
        <w:t>3.</w:t>
      </w:r>
      <w:r>
        <w:rPr>
          <w:rFonts w:ascii="Cambria" w:eastAsia="Calibri" w:hAnsi="Cambria"/>
        </w:rPr>
        <w:tab/>
      </w:r>
      <w:r w:rsidRPr="00AC040E">
        <w:rPr>
          <w:rFonts w:ascii="Cambria" w:eastAsia="Calibri" w:hAnsi="Cambria"/>
        </w:rPr>
        <w:t xml:space="preserve">What hopes and fears do these truths </w:t>
      </w:r>
      <w:r>
        <w:rPr>
          <w:rFonts w:ascii="Cambria" w:eastAsia="Calibri" w:hAnsi="Cambria"/>
        </w:rPr>
        <w:t>raise</w:t>
      </w:r>
      <w:r w:rsidRPr="00AC040E">
        <w:rPr>
          <w:rFonts w:ascii="Cambria" w:eastAsia="Calibri" w:hAnsi="Cambria"/>
        </w:rPr>
        <w:t xml:space="preserve"> in your own soul?</w:t>
      </w:r>
    </w:p>
    <w:p w:rsidR="002260E5" w:rsidRPr="00A71E69" w:rsidRDefault="002260E5" w:rsidP="002260E5">
      <w:pPr>
        <w:spacing w:after="0" w:line="240" w:lineRule="auto"/>
        <w:rPr>
          <w:rFonts w:ascii="Cambria" w:eastAsia="Calibri" w:hAnsi="Cambria"/>
        </w:rPr>
      </w:pPr>
    </w:p>
    <w:p w:rsidR="002260E5" w:rsidRPr="00A71E69" w:rsidRDefault="002260E5" w:rsidP="002260E5">
      <w:pPr>
        <w:spacing w:after="0" w:line="240" w:lineRule="auto"/>
        <w:rPr>
          <w:rFonts w:ascii="Cambria" w:hAnsi="Cambria"/>
        </w:rPr>
      </w:pPr>
    </w:p>
    <w:p w:rsidR="002260E5" w:rsidRPr="00A71E69" w:rsidRDefault="002260E5" w:rsidP="002260E5">
      <w:pPr>
        <w:tabs>
          <w:tab w:val="left" w:pos="360"/>
        </w:tabs>
        <w:spacing w:after="0" w:line="240" w:lineRule="auto"/>
        <w:ind w:left="360" w:hanging="360"/>
        <w:rPr>
          <w:rFonts w:ascii="Cambria" w:hAnsi="Cambria"/>
        </w:rPr>
      </w:pPr>
      <w:r>
        <w:rPr>
          <w:rFonts w:ascii="Cambria" w:hAnsi="Cambria"/>
        </w:rPr>
        <w:t>4.</w:t>
      </w:r>
      <w:r>
        <w:rPr>
          <w:rFonts w:ascii="Cambria" w:hAnsi="Cambria"/>
        </w:rPr>
        <w:tab/>
      </w:r>
      <w:r w:rsidRPr="00AC040E">
        <w:rPr>
          <w:rFonts w:ascii="Cambria" w:hAnsi="Cambria"/>
        </w:rPr>
        <w:t xml:space="preserve">According to Revelation 20:15, what will happen to all of those whose names are not found in the </w:t>
      </w:r>
      <w:r>
        <w:rPr>
          <w:rFonts w:ascii="Cambria" w:hAnsi="Cambria"/>
        </w:rPr>
        <w:t>b</w:t>
      </w:r>
      <w:r w:rsidRPr="00AC040E">
        <w:rPr>
          <w:rFonts w:ascii="Cambria" w:hAnsi="Cambria"/>
        </w:rPr>
        <w:t xml:space="preserve">ook of </w:t>
      </w:r>
      <w:r>
        <w:rPr>
          <w:rFonts w:ascii="Cambria" w:hAnsi="Cambria"/>
        </w:rPr>
        <w:t>l</w:t>
      </w:r>
      <w:r w:rsidRPr="00AC040E">
        <w:rPr>
          <w:rFonts w:ascii="Cambria" w:hAnsi="Cambria"/>
        </w:rPr>
        <w:t>ife and are judged against God’s own standard (Matthew 5:48) and found wanting?</w:t>
      </w:r>
    </w:p>
    <w:p w:rsidR="002260E5" w:rsidRDefault="002260E5" w:rsidP="002260E5">
      <w:pPr>
        <w:spacing w:after="0" w:line="240" w:lineRule="auto"/>
        <w:rPr>
          <w:rFonts w:ascii="Cambria" w:hAnsi="Cambria"/>
        </w:rPr>
      </w:pPr>
    </w:p>
    <w:p w:rsidR="002260E5" w:rsidRPr="00A71E69" w:rsidRDefault="002260E5" w:rsidP="002260E5">
      <w:pPr>
        <w:spacing w:after="0" w:line="240" w:lineRule="auto"/>
        <w:rPr>
          <w:rFonts w:ascii="Cambria" w:hAnsi="Cambria"/>
        </w:rPr>
      </w:pPr>
    </w:p>
    <w:p w:rsidR="002260E5" w:rsidRPr="00A71E69" w:rsidRDefault="002260E5" w:rsidP="002260E5">
      <w:pPr>
        <w:tabs>
          <w:tab w:val="left" w:pos="360"/>
        </w:tabs>
        <w:spacing w:after="0" w:line="240" w:lineRule="auto"/>
        <w:ind w:left="360" w:hanging="360"/>
        <w:rPr>
          <w:rFonts w:ascii="Cambria" w:hAnsi="Cambria"/>
        </w:rPr>
      </w:pPr>
      <w:r>
        <w:rPr>
          <w:rFonts w:ascii="Cambria" w:hAnsi="Cambria"/>
        </w:rPr>
        <w:t>5.</w:t>
      </w:r>
      <w:r>
        <w:rPr>
          <w:rFonts w:ascii="Cambria" w:hAnsi="Cambria"/>
        </w:rPr>
        <w:tab/>
      </w:r>
      <w:r w:rsidRPr="00AC040E">
        <w:rPr>
          <w:rFonts w:ascii="Cambria" w:hAnsi="Cambria"/>
        </w:rPr>
        <w:t xml:space="preserve">Will your name be found written in the Book of Life? </w:t>
      </w:r>
      <w:r>
        <w:rPr>
          <w:rFonts w:ascii="Cambria" w:hAnsi="Cambria"/>
        </w:rPr>
        <w:t>Search</w:t>
      </w:r>
      <w:r w:rsidRPr="00AC040E">
        <w:rPr>
          <w:rFonts w:ascii="Cambria" w:hAnsi="Cambria"/>
        </w:rPr>
        <w:t xml:space="preserve"> your heart and ask God to reveal what you a</w:t>
      </w:r>
      <w:r>
        <w:rPr>
          <w:rFonts w:ascii="Cambria" w:hAnsi="Cambria"/>
        </w:rPr>
        <w:t>re trusting in: Christ, or in your own works, and then w</w:t>
      </w:r>
      <w:r w:rsidRPr="00AC040E">
        <w:rPr>
          <w:rFonts w:ascii="Cambria" w:hAnsi="Cambria"/>
        </w:rPr>
        <w:t>rite a prayer of response to this week’s study.</w:t>
      </w:r>
    </w:p>
    <w:p w:rsidR="004A0AEF" w:rsidRDefault="004A0AEF" w:rsidP="004A0AEF">
      <w:pPr>
        <w:pStyle w:val="ListParagraph"/>
        <w:tabs>
          <w:tab w:val="left" w:pos="360"/>
        </w:tabs>
        <w:spacing w:after="0" w:line="240" w:lineRule="auto"/>
        <w:ind w:left="0"/>
        <w:rPr>
          <w:rFonts w:ascii="Cambria" w:hAnsi="Cambria"/>
          <w:szCs w:val="24"/>
        </w:rPr>
      </w:pPr>
    </w:p>
    <w:p w:rsidR="004A0AEF" w:rsidRDefault="004A0AEF" w:rsidP="004A0AEF">
      <w:pPr>
        <w:pStyle w:val="ListParagraph"/>
        <w:tabs>
          <w:tab w:val="left" w:pos="360"/>
        </w:tabs>
        <w:spacing w:after="0" w:line="240" w:lineRule="auto"/>
        <w:ind w:left="0"/>
        <w:rPr>
          <w:rFonts w:ascii="Cambria" w:hAnsi="Cambria"/>
          <w:szCs w:val="24"/>
        </w:rPr>
      </w:pPr>
    </w:p>
    <w:p w:rsidR="00FC2F17" w:rsidRDefault="00FC2F17" w:rsidP="00FC2F17">
      <w:pPr>
        <w:pBdr>
          <w:bottom w:val="single" w:sz="4" w:space="1" w:color="auto"/>
        </w:pBdr>
        <w:tabs>
          <w:tab w:val="left" w:pos="360"/>
        </w:tabs>
        <w:autoSpaceDE w:val="0"/>
        <w:autoSpaceDN w:val="0"/>
        <w:adjustRightInd w:val="0"/>
        <w:spacing w:after="0" w:line="240" w:lineRule="auto"/>
        <w:ind w:left="360" w:hanging="360"/>
        <w:rPr>
          <w:rFonts w:ascii="Cambria" w:hAnsi="Cambria"/>
        </w:rPr>
      </w:pPr>
    </w:p>
    <w:p w:rsidR="004A0AEF" w:rsidRDefault="004A0AEF" w:rsidP="00FC2F17">
      <w:pPr>
        <w:pBdr>
          <w:bottom w:val="single" w:sz="4" w:space="1" w:color="auto"/>
        </w:pBdr>
        <w:tabs>
          <w:tab w:val="left" w:pos="360"/>
        </w:tabs>
        <w:autoSpaceDE w:val="0"/>
        <w:autoSpaceDN w:val="0"/>
        <w:adjustRightInd w:val="0"/>
        <w:spacing w:after="0" w:line="240" w:lineRule="auto"/>
        <w:ind w:left="360" w:hanging="360"/>
        <w:rPr>
          <w:rFonts w:ascii="Cambria" w:hAnsi="Cambria"/>
        </w:rPr>
      </w:pPr>
    </w:p>
    <w:p w:rsidR="002D314E" w:rsidRPr="0016275E" w:rsidRDefault="002D314E" w:rsidP="002D314E">
      <w:pPr>
        <w:spacing w:after="0" w:line="240" w:lineRule="auto"/>
        <w:jc w:val="center"/>
        <w:rPr>
          <w:rFonts w:ascii="Cambria" w:hAnsi="Cambria"/>
          <w:b/>
        </w:rPr>
      </w:pPr>
      <w:r w:rsidRPr="0016275E">
        <w:rPr>
          <w:rFonts w:ascii="Cambria" w:hAnsi="Cambria"/>
          <w:b/>
        </w:rPr>
        <w:t xml:space="preserve">Revelation </w:t>
      </w:r>
      <w:r>
        <w:rPr>
          <w:rFonts w:ascii="Cambria" w:hAnsi="Cambria"/>
          <w:b/>
        </w:rPr>
        <w:t>19–20</w:t>
      </w:r>
    </w:p>
    <w:p w:rsidR="002D314E" w:rsidRPr="0016275E" w:rsidRDefault="002D314E" w:rsidP="002D314E">
      <w:pPr>
        <w:spacing w:after="0" w:line="240" w:lineRule="auto"/>
        <w:jc w:val="center"/>
        <w:rPr>
          <w:rFonts w:ascii="Cambria" w:hAnsi="Cambria"/>
        </w:rPr>
      </w:pPr>
      <w:r w:rsidRPr="0016275E">
        <w:rPr>
          <w:rFonts w:ascii="Cambria" w:hAnsi="Cambria"/>
        </w:rPr>
        <w:t>The Future Revealed</w:t>
      </w:r>
      <w:r>
        <w:rPr>
          <w:rFonts w:ascii="Cambria" w:hAnsi="Cambria"/>
        </w:rPr>
        <w:t>,</w:t>
      </w:r>
      <w:r w:rsidRPr="0016275E">
        <w:rPr>
          <w:rFonts w:ascii="Cambria" w:hAnsi="Cambria"/>
        </w:rPr>
        <w:t xml:space="preserve"> Part </w:t>
      </w:r>
      <w:r>
        <w:rPr>
          <w:rFonts w:ascii="Cambria" w:hAnsi="Cambria"/>
        </w:rPr>
        <w:t>2</w:t>
      </w:r>
    </w:p>
    <w:p w:rsidR="002D314E" w:rsidRPr="0016275E" w:rsidRDefault="002D314E" w:rsidP="002D314E">
      <w:pPr>
        <w:spacing w:after="0" w:line="240" w:lineRule="auto"/>
        <w:rPr>
          <w:rFonts w:ascii="Cambria" w:hAnsi="Cambria"/>
          <w:sz w:val="12"/>
          <w:szCs w:val="12"/>
        </w:rPr>
      </w:pPr>
    </w:p>
    <w:p w:rsidR="002D314E" w:rsidRDefault="002D314E" w:rsidP="002D314E">
      <w:pPr>
        <w:spacing w:after="0" w:line="240" w:lineRule="auto"/>
        <w:jc w:val="center"/>
        <w:rPr>
          <w:rFonts w:ascii="Cambria" w:hAnsi="Cambria"/>
        </w:rPr>
      </w:pPr>
      <w:r w:rsidRPr="0016275E">
        <w:rPr>
          <w:rFonts w:ascii="Cambria" w:hAnsi="Cambria"/>
        </w:rPr>
        <w:t>“</w:t>
      </w:r>
      <w:proofErr w:type="gramStart"/>
      <w:r w:rsidRPr="0016275E">
        <w:rPr>
          <w:rFonts w:ascii="Cambria" w:hAnsi="Cambria"/>
        </w:rPr>
        <w:t>Therefore</w:t>
      </w:r>
      <w:proofErr w:type="gramEnd"/>
      <w:r w:rsidRPr="0016275E">
        <w:rPr>
          <w:rFonts w:ascii="Cambria" w:hAnsi="Cambria"/>
        </w:rPr>
        <w:t xml:space="preserve"> write the things which you have seen, and the</w:t>
      </w:r>
      <w:r>
        <w:rPr>
          <w:rFonts w:ascii="Cambria" w:hAnsi="Cambria"/>
        </w:rPr>
        <w:t xml:space="preserve"> </w:t>
      </w:r>
      <w:r w:rsidRPr="0016275E">
        <w:rPr>
          <w:rFonts w:ascii="Cambria" w:hAnsi="Cambria"/>
        </w:rPr>
        <w:t>things which are,</w:t>
      </w:r>
    </w:p>
    <w:p w:rsidR="002D314E" w:rsidRPr="0016275E" w:rsidRDefault="002D314E" w:rsidP="002D314E">
      <w:pPr>
        <w:spacing w:after="0" w:line="240" w:lineRule="auto"/>
        <w:jc w:val="center"/>
        <w:rPr>
          <w:rFonts w:ascii="Cambria" w:hAnsi="Cambria"/>
        </w:rPr>
      </w:pPr>
      <w:r w:rsidRPr="0016275E">
        <w:rPr>
          <w:rFonts w:ascii="Cambria" w:hAnsi="Cambria"/>
        </w:rPr>
        <w:t xml:space="preserve"> and the things which will take place after</w:t>
      </w:r>
      <w:r>
        <w:rPr>
          <w:rFonts w:ascii="Cambria" w:hAnsi="Cambria"/>
        </w:rPr>
        <w:t xml:space="preserve"> </w:t>
      </w:r>
      <w:r w:rsidRPr="0016275E">
        <w:rPr>
          <w:rFonts w:ascii="Cambria" w:hAnsi="Cambria"/>
        </w:rPr>
        <w:t>these things.”</w:t>
      </w:r>
      <w:r>
        <w:rPr>
          <w:rFonts w:ascii="Cambria" w:hAnsi="Cambria"/>
        </w:rPr>
        <w:t xml:space="preserve"> </w:t>
      </w:r>
      <w:r w:rsidRPr="00B63CFD">
        <w:rPr>
          <w:rFonts w:ascii="Cambria" w:hAnsi="Cambria"/>
          <w:i/>
        </w:rPr>
        <w:t>Revelation 1:19</w:t>
      </w:r>
    </w:p>
    <w:p w:rsidR="002D314E" w:rsidRPr="0056432F" w:rsidRDefault="002D314E" w:rsidP="002D314E">
      <w:pPr>
        <w:spacing w:after="0" w:line="240" w:lineRule="auto"/>
        <w:rPr>
          <w:rFonts w:ascii="Cambria" w:hAnsi="Cambria"/>
          <w:b/>
          <w:sz w:val="12"/>
          <w:szCs w:val="12"/>
        </w:rPr>
      </w:pPr>
    </w:p>
    <w:p w:rsidR="002D314E" w:rsidRPr="0016275E" w:rsidRDefault="002D314E" w:rsidP="002D314E">
      <w:pPr>
        <w:tabs>
          <w:tab w:val="left" w:pos="3600"/>
        </w:tabs>
        <w:spacing w:after="0" w:line="240" w:lineRule="auto"/>
        <w:jc w:val="center"/>
        <w:rPr>
          <w:rFonts w:ascii="Cambria" w:hAnsi="Cambria"/>
        </w:rPr>
      </w:pPr>
      <w:r>
        <w:rPr>
          <w:rFonts w:ascii="Cambria" w:hAnsi="Cambria"/>
        </w:rPr>
        <w:t>I. The Glory of Christ Proclaimed in Heaven (19:1–8)</w:t>
      </w:r>
    </w:p>
    <w:p w:rsidR="002D314E" w:rsidRPr="0056432F" w:rsidRDefault="002D314E" w:rsidP="002D314E">
      <w:pPr>
        <w:spacing w:after="0" w:line="240" w:lineRule="auto"/>
        <w:rPr>
          <w:rFonts w:ascii="Cambria" w:hAnsi="Cambria"/>
          <w:sz w:val="12"/>
          <w:szCs w:val="12"/>
        </w:rPr>
      </w:pPr>
    </w:p>
    <w:p w:rsidR="002D314E" w:rsidRPr="0016275E" w:rsidRDefault="002D314E" w:rsidP="002D314E">
      <w:pPr>
        <w:spacing w:after="0" w:line="240" w:lineRule="auto"/>
        <w:jc w:val="center"/>
        <w:rPr>
          <w:rFonts w:ascii="Cambria" w:hAnsi="Cambria"/>
        </w:rPr>
      </w:pPr>
      <w:r w:rsidRPr="0016275E">
        <w:rPr>
          <w:rFonts w:ascii="Cambria" w:hAnsi="Cambria"/>
        </w:rPr>
        <w:t>II.</w:t>
      </w:r>
      <w:r>
        <w:rPr>
          <w:rFonts w:ascii="Cambria" w:hAnsi="Cambria"/>
        </w:rPr>
        <w:t xml:space="preserve"> The Glory of Christ in the Marriage Supper of the Lamb (19:9–10)</w:t>
      </w:r>
    </w:p>
    <w:p w:rsidR="002D314E" w:rsidRPr="0056432F" w:rsidRDefault="002D314E" w:rsidP="002D314E">
      <w:pPr>
        <w:spacing w:after="0" w:line="240" w:lineRule="auto"/>
        <w:rPr>
          <w:rFonts w:ascii="Cambria" w:hAnsi="Cambria"/>
          <w:sz w:val="12"/>
          <w:szCs w:val="12"/>
        </w:rPr>
      </w:pPr>
    </w:p>
    <w:p w:rsidR="002D314E" w:rsidRDefault="002D314E" w:rsidP="002D314E">
      <w:pPr>
        <w:spacing w:after="0" w:line="240" w:lineRule="auto"/>
        <w:jc w:val="center"/>
        <w:rPr>
          <w:rFonts w:ascii="Cambria" w:hAnsi="Cambria"/>
        </w:rPr>
      </w:pPr>
      <w:r>
        <w:rPr>
          <w:rFonts w:ascii="Cambria" w:hAnsi="Cambria"/>
        </w:rPr>
        <w:t xml:space="preserve">III. </w:t>
      </w:r>
      <w:r w:rsidRPr="0016275E">
        <w:rPr>
          <w:rFonts w:ascii="Cambria" w:hAnsi="Cambria"/>
        </w:rPr>
        <w:t xml:space="preserve">The Glory of </w:t>
      </w:r>
      <w:r>
        <w:rPr>
          <w:rFonts w:ascii="Cambria" w:hAnsi="Cambria"/>
        </w:rPr>
        <w:t>Christ in His Second Coming (19:11–16)</w:t>
      </w:r>
    </w:p>
    <w:p w:rsidR="002D314E" w:rsidRPr="000D4640" w:rsidRDefault="002D314E" w:rsidP="002D314E">
      <w:pPr>
        <w:spacing w:after="0" w:line="240" w:lineRule="auto"/>
        <w:rPr>
          <w:rFonts w:ascii="Cambria" w:hAnsi="Cambria"/>
          <w:sz w:val="12"/>
          <w:szCs w:val="12"/>
        </w:rPr>
      </w:pPr>
    </w:p>
    <w:p w:rsidR="002D314E" w:rsidRDefault="002D314E" w:rsidP="002D314E">
      <w:pPr>
        <w:spacing w:after="0" w:line="240" w:lineRule="auto"/>
        <w:jc w:val="center"/>
        <w:rPr>
          <w:rFonts w:ascii="Cambria" w:hAnsi="Cambria"/>
        </w:rPr>
      </w:pPr>
      <w:r>
        <w:rPr>
          <w:rFonts w:ascii="Cambria" w:hAnsi="Cambria"/>
        </w:rPr>
        <w:t>IV. The Glory of Christ in His Millennial Reign (19:17–20:14)</w:t>
      </w:r>
    </w:p>
    <w:p w:rsidR="004A0AEF" w:rsidRPr="00FC2F17" w:rsidRDefault="004A0AEF" w:rsidP="00FC2F17">
      <w:pPr>
        <w:pBdr>
          <w:bottom w:val="single" w:sz="4" w:space="1" w:color="auto"/>
        </w:pBdr>
        <w:tabs>
          <w:tab w:val="left" w:pos="360"/>
        </w:tabs>
        <w:autoSpaceDE w:val="0"/>
        <w:autoSpaceDN w:val="0"/>
        <w:adjustRightInd w:val="0"/>
        <w:spacing w:after="0" w:line="240" w:lineRule="auto"/>
        <w:ind w:left="360" w:hanging="360"/>
        <w:rPr>
          <w:rFonts w:ascii="Cambria" w:hAnsi="Cambria"/>
        </w:rPr>
      </w:pPr>
    </w:p>
    <w:p w:rsidR="00335C48" w:rsidRDefault="00335C48"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DC2770" w:rsidRDefault="00DC2770"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B2145F" w:rsidRDefault="004A0AEF" w:rsidP="00335C48">
      <w:pPr>
        <w:tabs>
          <w:tab w:val="left" w:pos="0"/>
          <w:tab w:val="center" w:pos="4320"/>
          <w:tab w:val="right" w:pos="9360"/>
        </w:tabs>
        <w:spacing w:after="0" w:line="240" w:lineRule="auto"/>
        <w:jc w:val="center"/>
        <w:rPr>
          <w:rFonts w:ascii="Cambria" w:hAnsi="Cambria"/>
        </w:rPr>
      </w:pPr>
      <w:proofErr w:type="spellStart"/>
      <w:r>
        <w:rPr>
          <w:rFonts w:ascii="Cambria" w:hAnsi="Cambria"/>
        </w:rPr>
        <w:t>Frields</w:t>
      </w:r>
      <w:proofErr w:type="spellEnd"/>
      <w:r w:rsidR="008C2727">
        <w:rPr>
          <w:rFonts w:ascii="Cambria" w:hAnsi="Cambria"/>
        </w:rPr>
        <w:tab/>
      </w:r>
      <w:r w:rsidR="00B2145F" w:rsidRPr="003B77A2">
        <w:rPr>
          <w:rFonts w:ascii="Cambria" w:hAnsi="Cambria"/>
          <w:sz w:val="18"/>
        </w:rPr>
        <w:t>Adapted from Every Woman’s Grace at Grace Community Church of Sun Valley, CA</w:t>
      </w:r>
      <w:r w:rsidR="00A609B7">
        <w:rPr>
          <w:rFonts w:ascii="Cambria" w:hAnsi="Cambria"/>
        </w:rPr>
        <w:tab/>
      </w:r>
      <w:r w:rsidR="002D314E">
        <w:rPr>
          <w:rFonts w:ascii="Cambria" w:hAnsi="Cambria"/>
        </w:rPr>
        <w:t>May 3</w:t>
      </w:r>
      <w:r w:rsidR="000C7341">
        <w:rPr>
          <w:rFonts w:ascii="Cambria" w:hAnsi="Cambria"/>
        </w:rPr>
        <w:t>, 201</w:t>
      </w:r>
      <w:r w:rsidR="00EB6CC7">
        <w:rPr>
          <w:rFonts w:ascii="Cambria" w:hAnsi="Cambria"/>
        </w:rPr>
        <w:t>7</w:t>
      </w:r>
    </w:p>
    <w:p w:rsidR="008C1BFF" w:rsidRDefault="008C1BFF" w:rsidP="008C2727">
      <w:pPr>
        <w:tabs>
          <w:tab w:val="left" w:pos="0"/>
          <w:tab w:val="right" w:pos="9360"/>
        </w:tabs>
        <w:spacing w:after="0" w:line="240" w:lineRule="auto"/>
        <w:rPr>
          <w:rFonts w:ascii="Cambria" w:hAnsi="Cambria"/>
        </w:rPr>
      </w:pPr>
    </w:p>
    <w:p w:rsidR="00B2145F" w:rsidRPr="00B2145F" w:rsidRDefault="00B2145F" w:rsidP="00B2145F">
      <w:pPr>
        <w:tabs>
          <w:tab w:val="right" w:pos="10613"/>
        </w:tabs>
        <w:spacing w:after="0" w:line="240" w:lineRule="auto"/>
        <w:rPr>
          <w:rFonts w:ascii="Cambria" w:hAnsi="Cambria"/>
        </w:rPr>
      </w:pPr>
    </w:p>
    <w:sectPr w:rsidR="00B2145F" w:rsidRPr="00B2145F" w:rsidSect="008C2727">
      <w:headerReference w:type="default" r:id="rId8"/>
      <w:footerReference w:type="default" r:id="rId9"/>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C7D" w:rsidRDefault="00613C7D" w:rsidP="00BF407D">
      <w:pPr>
        <w:spacing w:after="0" w:line="240" w:lineRule="auto"/>
      </w:pPr>
      <w:r>
        <w:separator/>
      </w:r>
    </w:p>
  </w:endnote>
  <w:endnote w:type="continuationSeparator" w:id="0">
    <w:p w:rsidR="00613C7D" w:rsidRDefault="00613C7D"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613C7D">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2D314E">
                  <w:rPr>
                    <w:noProof/>
                    <w:color w:val="618635"/>
                  </w:rPr>
                  <w:t>1</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C7D" w:rsidRDefault="00613C7D" w:rsidP="00BF407D">
      <w:pPr>
        <w:spacing w:after="0" w:line="240" w:lineRule="auto"/>
      </w:pPr>
      <w:r>
        <w:separator/>
      </w:r>
    </w:p>
  </w:footnote>
  <w:footnote w:type="continuationSeparator" w:id="0">
    <w:p w:rsidR="00613C7D" w:rsidRDefault="00613C7D"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613C7D"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4A0AE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D51F5B">
      <w:rPr>
        <w:rFonts w:ascii="Cambria" w:hAnsi="Cambria"/>
        <w:sz w:val="24"/>
        <w:lang w:val="en-CA"/>
      </w:rPr>
      <w:t xml:space="preserve">Lesson </w:t>
    </w:r>
    <w:r w:rsidR="001340E5">
      <w:rPr>
        <w:rFonts w:ascii="Cambria" w:hAnsi="Cambria"/>
        <w:sz w:val="24"/>
        <w:lang w:val="en-CA"/>
      </w:rPr>
      <w:t>2</w:t>
    </w:r>
    <w:r w:rsidR="002260E5">
      <w:rPr>
        <w:rFonts w:ascii="Cambria" w:hAnsi="Cambria"/>
        <w:sz w:val="24"/>
        <w:lang w:val="en-CA"/>
      </w:rPr>
      <w:t>3</w:t>
    </w:r>
    <w:r w:rsidR="00326B29">
      <w:rPr>
        <w:rFonts w:ascii="Cambria" w:hAnsi="Cambria"/>
        <w:sz w:val="24"/>
        <w:lang w:val="en-CA"/>
      </w:rPr>
      <w:t xml:space="preserve"> </w:t>
    </w:r>
    <w:r w:rsidR="00326B29">
      <w:rPr>
        <w:rFonts w:ascii="Times New Roman" w:hAnsi="Times New Roman"/>
        <w:sz w:val="24"/>
        <w:lang w:val="en-CA"/>
      </w:rPr>
      <w:t xml:space="preserve">• </w:t>
    </w:r>
    <w:r w:rsidR="004A0AEF">
      <w:rPr>
        <w:rFonts w:ascii="Times New Roman" w:hAnsi="Times New Roman"/>
        <w:sz w:val="24"/>
        <w:lang w:val="en-CA"/>
      </w:rPr>
      <w:t>Rev</w:t>
    </w:r>
    <w:r w:rsidR="002260E5">
      <w:rPr>
        <w:rFonts w:ascii="Times New Roman" w:hAnsi="Times New Roman"/>
        <w:sz w:val="24"/>
        <w:lang w:val="en-CA"/>
      </w:rPr>
      <w:t>elation 19-20</w:t>
    </w:r>
    <w:r w:rsidR="004A0AEF">
      <w:rPr>
        <w:rFonts w:ascii="Times New Roman" w:hAnsi="Times New Roman"/>
        <w:sz w:val="24"/>
        <w:lang w:val="en-CA"/>
      </w:rPr>
      <w:t xml:space="preserve">: </w:t>
    </w:r>
    <w:r w:rsidR="001340E5">
      <w:rPr>
        <w:rFonts w:ascii="Times New Roman" w:hAnsi="Times New Roman"/>
        <w:sz w:val="24"/>
        <w:lang w:val="en-CA"/>
      </w:rPr>
      <w:t xml:space="preserve">The </w:t>
    </w:r>
    <w:r w:rsidR="002260E5">
      <w:rPr>
        <w:rFonts w:ascii="Times New Roman" w:hAnsi="Times New Roman"/>
        <w:sz w:val="24"/>
        <w:lang w:val="en-CA"/>
      </w:rPr>
      <w:t>Future Revealed</w:t>
    </w:r>
    <w:r w:rsidR="00305085">
      <w:rPr>
        <w:rFonts w:ascii="Times New Roman" w:hAnsi="Times New Roman"/>
        <w:sz w:val="24"/>
        <w:lang w:val="en-CA"/>
      </w:rPr>
      <w:t xml:space="preserve"> </w:t>
    </w:r>
    <w:r w:rsidR="00326B29">
      <w:rPr>
        <w:rFonts w:ascii="Times New Roman" w:hAnsi="Times New Roman"/>
        <w:sz w:val="24"/>
        <w:lang w:val="en-CA"/>
      </w:rPr>
      <w:t>•</w:t>
    </w:r>
    <w:r w:rsidR="00613C7D">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D35FB"/>
    <w:multiLevelType w:val="hybridMultilevel"/>
    <w:tmpl w:val="CE3673A2"/>
    <w:lvl w:ilvl="0" w:tplc="0EA66F64">
      <w:start w:val="1"/>
      <w:numFmt w:val="lowerLetter"/>
      <w:lvlText w:val="%1."/>
      <w:lvlJc w:val="left"/>
      <w:pPr>
        <w:ind w:left="730" w:hanging="360"/>
      </w:pPr>
      <w:rPr>
        <w:rFonts w:hint="default"/>
      </w:rPr>
    </w:lvl>
    <w:lvl w:ilvl="1" w:tplc="10090019" w:tentative="1">
      <w:start w:val="1"/>
      <w:numFmt w:val="lowerLetter"/>
      <w:lvlText w:val="%2."/>
      <w:lvlJc w:val="left"/>
      <w:pPr>
        <w:ind w:left="1450" w:hanging="360"/>
      </w:pPr>
    </w:lvl>
    <w:lvl w:ilvl="2" w:tplc="1009001B" w:tentative="1">
      <w:start w:val="1"/>
      <w:numFmt w:val="lowerRoman"/>
      <w:lvlText w:val="%3."/>
      <w:lvlJc w:val="right"/>
      <w:pPr>
        <w:ind w:left="2170" w:hanging="180"/>
      </w:pPr>
    </w:lvl>
    <w:lvl w:ilvl="3" w:tplc="1009000F" w:tentative="1">
      <w:start w:val="1"/>
      <w:numFmt w:val="decimal"/>
      <w:lvlText w:val="%4."/>
      <w:lvlJc w:val="left"/>
      <w:pPr>
        <w:ind w:left="2890" w:hanging="360"/>
      </w:pPr>
    </w:lvl>
    <w:lvl w:ilvl="4" w:tplc="10090019" w:tentative="1">
      <w:start w:val="1"/>
      <w:numFmt w:val="lowerLetter"/>
      <w:lvlText w:val="%5."/>
      <w:lvlJc w:val="left"/>
      <w:pPr>
        <w:ind w:left="3610" w:hanging="360"/>
      </w:pPr>
    </w:lvl>
    <w:lvl w:ilvl="5" w:tplc="1009001B" w:tentative="1">
      <w:start w:val="1"/>
      <w:numFmt w:val="lowerRoman"/>
      <w:lvlText w:val="%6."/>
      <w:lvlJc w:val="right"/>
      <w:pPr>
        <w:ind w:left="4330" w:hanging="180"/>
      </w:pPr>
    </w:lvl>
    <w:lvl w:ilvl="6" w:tplc="1009000F" w:tentative="1">
      <w:start w:val="1"/>
      <w:numFmt w:val="decimal"/>
      <w:lvlText w:val="%7."/>
      <w:lvlJc w:val="left"/>
      <w:pPr>
        <w:ind w:left="5050" w:hanging="360"/>
      </w:pPr>
    </w:lvl>
    <w:lvl w:ilvl="7" w:tplc="10090019" w:tentative="1">
      <w:start w:val="1"/>
      <w:numFmt w:val="lowerLetter"/>
      <w:lvlText w:val="%8."/>
      <w:lvlJc w:val="left"/>
      <w:pPr>
        <w:ind w:left="5770" w:hanging="360"/>
      </w:pPr>
    </w:lvl>
    <w:lvl w:ilvl="8" w:tplc="1009001B" w:tentative="1">
      <w:start w:val="1"/>
      <w:numFmt w:val="lowerRoman"/>
      <w:lvlText w:val="%9."/>
      <w:lvlJc w:val="right"/>
      <w:pPr>
        <w:ind w:left="6490" w:hanging="180"/>
      </w:pPr>
    </w:lvl>
  </w:abstractNum>
  <w:abstractNum w:abstractNumId="12"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217DB"/>
    <w:multiLevelType w:val="hybridMultilevel"/>
    <w:tmpl w:val="04D8532E"/>
    <w:lvl w:ilvl="0" w:tplc="C66C9732">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23"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800FE"/>
    <w:multiLevelType w:val="hybridMultilevel"/>
    <w:tmpl w:val="B5A8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5" w15:restartNumberingAfterBreak="0">
    <w:nsid w:val="612101C8"/>
    <w:multiLevelType w:val="hybridMultilevel"/>
    <w:tmpl w:val="13E82656"/>
    <w:lvl w:ilvl="0" w:tplc="86F60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C67A5F"/>
    <w:multiLevelType w:val="hybridMultilevel"/>
    <w:tmpl w:val="884AF6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221D6C"/>
    <w:multiLevelType w:val="hybridMultilevel"/>
    <w:tmpl w:val="3F949AAE"/>
    <w:lvl w:ilvl="0" w:tplc="FC5ABFF2">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39"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3A7158"/>
    <w:multiLevelType w:val="hybridMultilevel"/>
    <w:tmpl w:val="E5440AD0"/>
    <w:lvl w:ilvl="0" w:tplc="73C0E654">
      <w:start w:val="1"/>
      <w:numFmt w:val="low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41"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1034D8"/>
    <w:multiLevelType w:val="hybridMultilevel"/>
    <w:tmpl w:val="09FE9D48"/>
    <w:lvl w:ilvl="0" w:tplc="58F40B76">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46"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26"/>
  </w:num>
  <w:num w:numId="4">
    <w:abstractNumId w:val="33"/>
  </w:num>
  <w:num w:numId="5">
    <w:abstractNumId w:val="31"/>
  </w:num>
  <w:num w:numId="6">
    <w:abstractNumId w:val="43"/>
  </w:num>
  <w:num w:numId="7">
    <w:abstractNumId w:val="28"/>
  </w:num>
  <w:num w:numId="8">
    <w:abstractNumId w:val="39"/>
  </w:num>
  <w:num w:numId="9">
    <w:abstractNumId w:val="27"/>
  </w:num>
  <w:num w:numId="10">
    <w:abstractNumId w:val="12"/>
  </w:num>
  <w:num w:numId="11">
    <w:abstractNumId w:val="32"/>
  </w:num>
  <w:num w:numId="12">
    <w:abstractNumId w:val="16"/>
  </w:num>
  <w:num w:numId="13">
    <w:abstractNumId w:val="24"/>
  </w:num>
  <w:num w:numId="14">
    <w:abstractNumId w:val="29"/>
  </w:num>
  <w:num w:numId="15">
    <w:abstractNumId w:val="44"/>
  </w:num>
  <w:num w:numId="16">
    <w:abstractNumId w:val="14"/>
  </w:num>
  <w:num w:numId="17">
    <w:abstractNumId w:val="20"/>
  </w:num>
  <w:num w:numId="18">
    <w:abstractNumId w:val="3"/>
  </w:num>
  <w:num w:numId="19">
    <w:abstractNumId w:val="34"/>
  </w:num>
  <w:num w:numId="20">
    <w:abstractNumId w:val="1"/>
  </w:num>
  <w:num w:numId="21">
    <w:abstractNumId w:val="36"/>
  </w:num>
  <w:num w:numId="22">
    <w:abstractNumId w:val="10"/>
  </w:num>
  <w:num w:numId="23">
    <w:abstractNumId w:val="8"/>
  </w:num>
  <w:num w:numId="24">
    <w:abstractNumId w:val="2"/>
  </w:num>
  <w:num w:numId="25">
    <w:abstractNumId w:val="17"/>
  </w:num>
  <w:num w:numId="26">
    <w:abstractNumId w:val="19"/>
  </w:num>
  <w:num w:numId="27">
    <w:abstractNumId w:val="46"/>
  </w:num>
  <w:num w:numId="28">
    <w:abstractNumId w:val="4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8"/>
  </w:num>
  <w:num w:numId="32">
    <w:abstractNumId w:val="7"/>
  </w:num>
  <w:num w:numId="33">
    <w:abstractNumId w:val="6"/>
  </w:num>
  <w:num w:numId="34">
    <w:abstractNumId w:val="15"/>
  </w:num>
  <w:num w:numId="35">
    <w:abstractNumId w:val="13"/>
  </w:num>
  <w:num w:numId="36">
    <w:abstractNumId w:val="0"/>
  </w:num>
  <w:num w:numId="37">
    <w:abstractNumId w:val="21"/>
  </w:num>
  <w:num w:numId="38">
    <w:abstractNumId w:val="41"/>
  </w:num>
  <w:num w:numId="39">
    <w:abstractNumId w:val="9"/>
  </w:num>
  <w:num w:numId="40">
    <w:abstractNumId w:val="35"/>
  </w:num>
  <w:num w:numId="41">
    <w:abstractNumId w:val="40"/>
  </w:num>
  <w:num w:numId="42">
    <w:abstractNumId w:val="11"/>
  </w:num>
  <w:num w:numId="43">
    <w:abstractNumId w:val="37"/>
  </w:num>
  <w:num w:numId="44">
    <w:abstractNumId w:val="38"/>
  </w:num>
  <w:num w:numId="45">
    <w:abstractNumId w:val="22"/>
  </w:num>
  <w:num w:numId="46">
    <w:abstractNumId w:val="45"/>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924BD"/>
    <w:rsid w:val="000A1435"/>
    <w:rsid w:val="000A62E8"/>
    <w:rsid w:val="000B4938"/>
    <w:rsid w:val="000C350C"/>
    <w:rsid w:val="000C5E7C"/>
    <w:rsid w:val="000C7341"/>
    <w:rsid w:val="000E0AB5"/>
    <w:rsid w:val="001024CC"/>
    <w:rsid w:val="001039FB"/>
    <w:rsid w:val="001050A0"/>
    <w:rsid w:val="00106029"/>
    <w:rsid w:val="001062ED"/>
    <w:rsid w:val="00117180"/>
    <w:rsid w:val="00117497"/>
    <w:rsid w:val="00120440"/>
    <w:rsid w:val="0012097D"/>
    <w:rsid w:val="001210C9"/>
    <w:rsid w:val="001340E5"/>
    <w:rsid w:val="00163E27"/>
    <w:rsid w:val="00174238"/>
    <w:rsid w:val="00176119"/>
    <w:rsid w:val="0018481A"/>
    <w:rsid w:val="001B14EE"/>
    <w:rsid w:val="001B242E"/>
    <w:rsid w:val="001B3241"/>
    <w:rsid w:val="001C0322"/>
    <w:rsid w:val="001C6BC9"/>
    <w:rsid w:val="001D29F9"/>
    <w:rsid w:val="001D4F75"/>
    <w:rsid w:val="001D7A4C"/>
    <w:rsid w:val="001F4B41"/>
    <w:rsid w:val="001F5548"/>
    <w:rsid w:val="002029B6"/>
    <w:rsid w:val="002062CD"/>
    <w:rsid w:val="002222A6"/>
    <w:rsid w:val="002260E5"/>
    <w:rsid w:val="002365FF"/>
    <w:rsid w:val="00252B91"/>
    <w:rsid w:val="00253560"/>
    <w:rsid w:val="00253C2B"/>
    <w:rsid w:val="00257009"/>
    <w:rsid w:val="00265F4F"/>
    <w:rsid w:val="00275970"/>
    <w:rsid w:val="0028141B"/>
    <w:rsid w:val="002A2D98"/>
    <w:rsid w:val="002B6467"/>
    <w:rsid w:val="002C5EAA"/>
    <w:rsid w:val="002D1AB4"/>
    <w:rsid w:val="002D2CE3"/>
    <w:rsid w:val="002D314E"/>
    <w:rsid w:val="002E1786"/>
    <w:rsid w:val="002F36B9"/>
    <w:rsid w:val="002F759B"/>
    <w:rsid w:val="0030293B"/>
    <w:rsid w:val="00305085"/>
    <w:rsid w:val="00306CA1"/>
    <w:rsid w:val="00326B29"/>
    <w:rsid w:val="00327E98"/>
    <w:rsid w:val="00335C48"/>
    <w:rsid w:val="00337D6B"/>
    <w:rsid w:val="00342FDF"/>
    <w:rsid w:val="00353977"/>
    <w:rsid w:val="00357FB5"/>
    <w:rsid w:val="00371AE4"/>
    <w:rsid w:val="0037610C"/>
    <w:rsid w:val="003A1515"/>
    <w:rsid w:val="003A3E6E"/>
    <w:rsid w:val="003A6AC2"/>
    <w:rsid w:val="003B77A2"/>
    <w:rsid w:val="003C0CC5"/>
    <w:rsid w:val="003C452E"/>
    <w:rsid w:val="003D3612"/>
    <w:rsid w:val="003D495F"/>
    <w:rsid w:val="003F1FA9"/>
    <w:rsid w:val="003F4961"/>
    <w:rsid w:val="00401E79"/>
    <w:rsid w:val="00404E70"/>
    <w:rsid w:val="00407F68"/>
    <w:rsid w:val="00411073"/>
    <w:rsid w:val="004547F6"/>
    <w:rsid w:val="00471163"/>
    <w:rsid w:val="00474CFE"/>
    <w:rsid w:val="0047597C"/>
    <w:rsid w:val="00486698"/>
    <w:rsid w:val="004A0AEF"/>
    <w:rsid w:val="004A42BD"/>
    <w:rsid w:val="004D2A84"/>
    <w:rsid w:val="004D35AA"/>
    <w:rsid w:val="004D580D"/>
    <w:rsid w:val="004F0EDE"/>
    <w:rsid w:val="00501B4E"/>
    <w:rsid w:val="00532B5E"/>
    <w:rsid w:val="005452CE"/>
    <w:rsid w:val="00553B4D"/>
    <w:rsid w:val="00556A63"/>
    <w:rsid w:val="0056576E"/>
    <w:rsid w:val="005850DA"/>
    <w:rsid w:val="005A1B6B"/>
    <w:rsid w:val="005B2C66"/>
    <w:rsid w:val="005C1382"/>
    <w:rsid w:val="005C4E0F"/>
    <w:rsid w:val="005D12A1"/>
    <w:rsid w:val="005D474A"/>
    <w:rsid w:val="00613C7D"/>
    <w:rsid w:val="00615452"/>
    <w:rsid w:val="0062013D"/>
    <w:rsid w:val="0062312F"/>
    <w:rsid w:val="00633DA9"/>
    <w:rsid w:val="006448F1"/>
    <w:rsid w:val="006602CE"/>
    <w:rsid w:val="00665BAF"/>
    <w:rsid w:val="00670665"/>
    <w:rsid w:val="00676451"/>
    <w:rsid w:val="00676E1E"/>
    <w:rsid w:val="006A2679"/>
    <w:rsid w:val="006A29DA"/>
    <w:rsid w:val="006B366B"/>
    <w:rsid w:val="006D0E13"/>
    <w:rsid w:val="006D2E49"/>
    <w:rsid w:val="006D308C"/>
    <w:rsid w:val="006E0518"/>
    <w:rsid w:val="007002B2"/>
    <w:rsid w:val="00703AAE"/>
    <w:rsid w:val="00711CEB"/>
    <w:rsid w:val="00715847"/>
    <w:rsid w:val="00715F4B"/>
    <w:rsid w:val="007353AC"/>
    <w:rsid w:val="0073739F"/>
    <w:rsid w:val="007417CE"/>
    <w:rsid w:val="007530BB"/>
    <w:rsid w:val="00762025"/>
    <w:rsid w:val="007737F4"/>
    <w:rsid w:val="00790E0A"/>
    <w:rsid w:val="00792868"/>
    <w:rsid w:val="0079602B"/>
    <w:rsid w:val="00796EA0"/>
    <w:rsid w:val="007B7416"/>
    <w:rsid w:val="007C0B3A"/>
    <w:rsid w:val="007C33F8"/>
    <w:rsid w:val="007C70B3"/>
    <w:rsid w:val="007D0A0F"/>
    <w:rsid w:val="007D304A"/>
    <w:rsid w:val="007D3A5B"/>
    <w:rsid w:val="007E00B5"/>
    <w:rsid w:val="007E13BE"/>
    <w:rsid w:val="007E47A9"/>
    <w:rsid w:val="00805EED"/>
    <w:rsid w:val="008231CE"/>
    <w:rsid w:val="0083088A"/>
    <w:rsid w:val="00850154"/>
    <w:rsid w:val="0085140C"/>
    <w:rsid w:val="00856099"/>
    <w:rsid w:val="0086134E"/>
    <w:rsid w:val="00863568"/>
    <w:rsid w:val="0086538C"/>
    <w:rsid w:val="008653DF"/>
    <w:rsid w:val="00872DA7"/>
    <w:rsid w:val="00875306"/>
    <w:rsid w:val="00886893"/>
    <w:rsid w:val="008A25D7"/>
    <w:rsid w:val="008C1BFF"/>
    <w:rsid w:val="008C2727"/>
    <w:rsid w:val="008C4AD4"/>
    <w:rsid w:val="008D582A"/>
    <w:rsid w:val="008E4EB3"/>
    <w:rsid w:val="008F41C9"/>
    <w:rsid w:val="00907217"/>
    <w:rsid w:val="00933031"/>
    <w:rsid w:val="009463BB"/>
    <w:rsid w:val="00954984"/>
    <w:rsid w:val="00962720"/>
    <w:rsid w:val="009632D0"/>
    <w:rsid w:val="0097326E"/>
    <w:rsid w:val="00973830"/>
    <w:rsid w:val="00983F91"/>
    <w:rsid w:val="00984E42"/>
    <w:rsid w:val="009A2EFE"/>
    <w:rsid w:val="009A45B4"/>
    <w:rsid w:val="009B05C3"/>
    <w:rsid w:val="009C5F74"/>
    <w:rsid w:val="009F593A"/>
    <w:rsid w:val="009F7AA3"/>
    <w:rsid w:val="00A05463"/>
    <w:rsid w:val="00A341F1"/>
    <w:rsid w:val="00A43867"/>
    <w:rsid w:val="00A464A4"/>
    <w:rsid w:val="00A505AD"/>
    <w:rsid w:val="00A50BDD"/>
    <w:rsid w:val="00A609B7"/>
    <w:rsid w:val="00A640B9"/>
    <w:rsid w:val="00A644AB"/>
    <w:rsid w:val="00A65360"/>
    <w:rsid w:val="00A87EF9"/>
    <w:rsid w:val="00A90DEE"/>
    <w:rsid w:val="00AA2909"/>
    <w:rsid w:val="00AA4D76"/>
    <w:rsid w:val="00AB1605"/>
    <w:rsid w:val="00AB6A66"/>
    <w:rsid w:val="00AB6D15"/>
    <w:rsid w:val="00AC2161"/>
    <w:rsid w:val="00AC24CE"/>
    <w:rsid w:val="00AC692C"/>
    <w:rsid w:val="00AF436D"/>
    <w:rsid w:val="00B06E6A"/>
    <w:rsid w:val="00B13526"/>
    <w:rsid w:val="00B16FC1"/>
    <w:rsid w:val="00B2145F"/>
    <w:rsid w:val="00B67FCE"/>
    <w:rsid w:val="00B7090C"/>
    <w:rsid w:val="00B70D62"/>
    <w:rsid w:val="00B87AAB"/>
    <w:rsid w:val="00B9020A"/>
    <w:rsid w:val="00B921E0"/>
    <w:rsid w:val="00B9287F"/>
    <w:rsid w:val="00BA558A"/>
    <w:rsid w:val="00BB1AA0"/>
    <w:rsid w:val="00BB1CDC"/>
    <w:rsid w:val="00BB4C04"/>
    <w:rsid w:val="00BC08EB"/>
    <w:rsid w:val="00BC6F37"/>
    <w:rsid w:val="00BD438B"/>
    <w:rsid w:val="00BE61D5"/>
    <w:rsid w:val="00BE6922"/>
    <w:rsid w:val="00BF173D"/>
    <w:rsid w:val="00BF407D"/>
    <w:rsid w:val="00BF6C38"/>
    <w:rsid w:val="00BF7164"/>
    <w:rsid w:val="00C10FC9"/>
    <w:rsid w:val="00C32D09"/>
    <w:rsid w:val="00C43955"/>
    <w:rsid w:val="00C47EFA"/>
    <w:rsid w:val="00C54A52"/>
    <w:rsid w:val="00C66750"/>
    <w:rsid w:val="00C66889"/>
    <w:rsid w:val="00CA0AE8"/>
    <w:rsid w:val="00CA5736"/>
    <w:rsid w:val="00CB26EA"/>
    <w:rsid w:val="00CC4743"/>
    <w:rsid w:val="00CE22BD"/>
    <w:rsid w:val="00D038F8"/>
    <w:rsid w:val="00D06571"/>
    <w:rsid w:val="00D45853"/>
    <w:rsid w:val="00D50666"/>
    <w:rsid w:val="00D51A82"/>
    <w:rsid w:val="00D51F5B"/>
    <w:rsid w:val="00D70F32"/>
    <w:rsid w:val="00D86FEA"/>
    <w:rsid w:val="00D917FA"/>
    <w:rsid w:val="00D97808"/>
    <w:rsid w:val="00DB5169"/>
    <w:rsid w:val="00DC1E24"/>
    <w:rsid w:val="00DC2770"/>
    <w:rsid w:val="00DD5C03"/>
    <w:rsid w:val="00E03D5C"/>
    <w:rsid w:val="00E0560C"/>
    <w:rsid w:val="00E12856"/>
    <w:rsid w:val="00E3041C"/>
    <w:rsid w:val="00E33318"/>
    <w:rsid w:val="00E34F8B"/>
    <w:rsid w:val="00E52705"/>
    <w:rsid w:val="00E53858"/>
    <w:rsid w:val="00E87C10"/>
    <w:rsid w:val="00E92BB3"/>
    <w:rsid w:val="00E92CB0"/>
    <w:rsid w:val="00E946B5"/>
    <w:rsid w:val="00EB6CC7"/>
    <w:rsid w:val="00EC3425"/>
    <w:rsid w:val="00EC4CE8"/>
    <w:rsid w:val="00ED4F3A"/>
    <w:rsid w:val="00EF3942"/>
    <w:rsid w:val="00EF3DBB"/>
    <w:rsid w:val="00F06FDF"/>
    <w:rsid w:val="00F13457"/>
    <w:rsid w:val="00F349C4"/>
    <w:rsid w:val="00F8020F"/>
    <w:rsid w:val="00F83175"/>
    <w:rsid w:val="00F9041F"/>
    <w:rsid w:val="00FA6E5C"/>
    <w:rsid w:val="00FB2BCD"/>
    <w:rsid w:val="00FC2F17"/>
    <w:rsid w:val="00FE12F3"/>
    <w:rsid w:val="00FE617E"/>
    <w:rsid w:val="00FE6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70D6508E"/>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NoSpacing">
    <w:name w:val="No Spacing"/>
    <w:uiPriority w:val="1"/>
    <w:qFormat/>
    <w:rsid w:val="000C7341"/>
    <w:rPr>
      <w:sz w:val="22"/>
      <w:szCs w:val="22"/>
      <w:lang w:val="en-US" w:eastAsia="en-US"/>
    </w:rPr>
  </w:style>
  <w:style w:type="paragraph" w:styleId="ListParagraph">
    <w:name w:val="List Paragraph"/>
    <w:basedOn w:val="Normal"/>
    <w:uiPriority w:val="34"/>
    <w:qFormat/>
    <w:rsid w:val="00D51F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6384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945BD-D2ED-4201-ACE4-7F5398A0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3</cp:revision>
  <cp:lastPrinted>2018-06-05T16:32:00Z</cp:lastPrinted>
  <dcterms:created xsi:type="dcterms:W3CDTF">2018-06-05T16:35:00Z</dcterms:created>
  <dcterms:modified xsi:type="dcterms:W3CDTF">2018-06-05T16:36:00Z</dcterms:modified>
</cp:coreProperties>
</file>